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AAF3D" w14:textId="77777777" w:rsidR="000649ED" w:rsidRPr="000456FE" w:rsidRDefault="000649ED" w:rsidP="009E3AE3">
      <w:pPr>
        <w:widowControl w:val="0"/>
        <w:rPr>
          <w:b/>
        </w:rPr>
      </w:pPr>
      <w:r w:rsidRPr="004346E6">
        <w:rPr>
          <w:b/>
          <w:lang w:val="et-EE"/>
        </w:rPr>
        <w:t xml:space="preserve">Lisa </w:t>
      </w:r>
      <w:r w:rsidR="004346E6" w:rsidRPr="004346E6">
        <w:rPr>
          <w:b/>
          <w:bCs/>
          <w:lang w:val="et-EE"/>
        </w:rPr>
        <w:t xml:space="preserve">* </w:t>
      </w:r>
      <w:r w:rsidRPr="004346E6">
        <w:rPr>
          <w:b/>
          <w:bCs/>
          <w:lang w:val="et-EE"/>
        </w:rPr>
        <w:t xml:space="preserve">[**.**.2018] </w:t>
      </w:r>
      <w:r w:rsidRPr="000456FE">
        <w:rPr>
          <w:b/>
          <w:lang w:val="et-EE"/>
        </w:rPr>
        <w:t xml:space="preserve"> sõlmitud </w:t>
      </w:r>
      <w:proofErr w:type="spellStart"/>
      <w:r w:rsidRPr="000456FE">
        <w:rPr>
          <w:b/>
        </w:rPr>
        <w:t>Ehituse</w:t>
      </w:r>
      <w:proofErr w:type="spellEnd"/>
      <w:r w:rsidRPr="000456FE">
        <w:rPr>
          <w:b/>
        </w:rPr>
        <w:t xml:space="preserve"> </w:t>
      </w:r>
      <w:proofErr w:type="spellStart"/>
      <w:r w:rsidRPr="000456FE">
        <w:rPr>
          <w:b/>
        </w:rPr>
        <w:t>töövõtulepingule</w:t>
      </w:r>
      <w:proofErr w:type="spellEnd"/>
    </w:p>
    <w:p w14:paraId="5461A2E8" w14:textId="77777777" w:rsidR="009905F1" w:rsidRPr="00925FA2" w:rsidRDefault="009905F1" w:rsidP="009E3AE3">
      <w:pPr>
        <w:pStyle w:val="Heading3"/>
        <w:keepNext w:val="0"/>
        <w:widowControl w:val="0"/>
        <w:ind w:left="0" w:right="-30" w:firstLine="0"/>
        <w:rPr>
          <w:noProof/>
          <w:lang w:eastAsia="zh-CN"/>
        </w:rPr>
      </w:pPr>
    </w:p>
    <w:p w14:paraId="40B37FC3" w14:textId="77777777" w:rsidR="000C6CA9" w:rsidRPr="000C6CA9" w:rsidRDefault="000649ED" w:rsidP="009E3AE3">
      <w:pPr>
        <w:widowControl w:val="0"/>
        <w:jc w:val="center"/>
        <w:rPr>
          <w:b/>
          <w:bCs/>
          <w:lang w:val="et-EE"/>
        </w:rPr>
      </w:pPr>
      <w:r w:rsidRPr="000C6CA9">
        <w:rPr>
          <w:b/>
        </w:rPr>
        <w:t>LEPINGU OBJEKT 2</w:t>
      </w:r>
      <w:r w:rsidR="000C6CA9" w:rsidRPr="000C6CA9">
        <w:rPr>
          <w:b/>
        </w:rPr>
        <w:t xml:space="preserve">. </w:t>
      </w:r>
      <w:r w:rsidR="009B5C81">
        <w:rPr>
          <w:b/>
        </w:rPr>
        <w:br/>
      </w:r>
      <w:r w:rsidR="009B5C81" w:rsidRPr="000C6CA9">
        <w:rPr>
          <w:b/>
          <w:bCs/>
          <w:lang w:val="et-EE"/>
        </w:rPr>
        <w:t>KUNSTITEOSE LOOMISE KOKKULEPE</w:t>
      </w:r>
    </w:p>
    <w:p w14:paraId="413941BE" w14:textId="77777777" w:rsidR="009905F1" w:rsidRPr="000C6CA9" w:rsidRDefault="009905F1" w:rsidP="009E3AE3">
      <w:pPr>
        <w:pStyle w:val="Style1"/>
        <w:widowControl w:val="0"/>
        <w:ind w:right="-30"/>
        <w:jc w:val="both"/>
        <w:rPr>
          <w:szCs w:val="24"/>
          <w:lang w:val="et-EE"/>
        </w:rPr>
      </w:pPr>
    </w:p>
    <w:p w14:paraId="4C9BF110" w14:textId="77777777" w:rsidR="009905F1" w:rsidRPr="000C6CA9" w:rsidRDefault="00A516C3" w:rsidP="009E3AE3">
      <w:pPr>
        <w:widowControl w:val="0"/>
        <w:tabs>
          <w:tab w:val="left" w:pos="4536"/>
        </w:tabs>
        <w:rPr>
          <w:lang w:val="et-EE" w:eastAsia="zh-CN"/>
        </w:rPr>
      </w:pPr>
      <w:r w:rsidRPr="000C6CA9">
        <w:rPr>
          <w:lang w:val="et-EE" w:eastAsia="zh-CN"/>
        </w:rPr>
        <w:t>Sõlmitud Tartus</w:t>
      </w:r>
      <w:r w:rsidR="00723B00" w:rsidRPr="000C6CA9">
        <w:rPr>
          <w:lang w:val="et-EE" w:eastAsia="zh-CN"/>
        </w:rPr>
        <w:tab/>
      </w:r>
      <w:r w:rsidRPr="000C6CA9">
        <w:rPr>
          <w:i/>
          <w:lang w:val="et-EE" w:eastAsia="zh-CN"/>
        </w:rPr>
        <w:t>/vastavalt digitaalallkirjastamise kuupäevale/</w:t>
      </w:r>
    </w:p>
    <w:p w14:paraId="157BC0E4" w14:textId="77777777" w:rsidR="009905F1" w:rsidRPr="000C6CA9" w:rsidRDefault="009905F1" w:rsidP="009E3AE3">
      <w:pPr>
        <w:widowControl w:val="0"/>
        <w:spacing w:after="0"/>
        <w:rPr>
          <w:b/>
          <w:lang w:val="et-EE"/>
        </w:rPr>
      </w:pPr>
    </w:p>
    <w:p w14:paraId="47A3A8A5" w14:textId="77777777" w:rsidR="009905F1" w:rsidRPr="000C6CA9" w:rsidRDefault="009905F1" w:rsidP="009E3AE3">
      <w:pPr>
        <w:widowControl w:val="0"/>
        <w:spacing w:after="0"/>
        <w:ind w:left="709" w:right="-30"/>
        <w:jc w:val="both"/>
        <w:rPr>
          <w:lang w:val="et-EE"/>
        </w:rPr>
      </w:pPr>
      <w:r w:rsidRPr="000C6CA9">
        <w:rPr>
          <w:b/>
          <w:lang w:val="et-EE"/>
        </w:rPr>
        <w:t>Tellija</w:t>
      </w:r>
      <w:r w:rsidRPr="000C6CA9">
        <w:rPr>
          <w:lang w:val="et-EE"/>
        </w:rPr>
        <w:t>:</w:t>
      </w:r>
    </w:p>
    <w:p w14:paraId="631BB6C6" w14:textId="0D4D351A" w:rsidR="00CD703F" w:rsidRPr="000C6CA9" w:rsidRDefault="009905F1" w:rsidP="00CD703F">
      <w:pPr>
        <w:widowControl w:val="0"/>
        <w:tabs>
          <w:tab w:val="left" w:pos="3686"/>
        </w:tabs>
        <w:spacing w:after="0"/>
        <w:ind w:left="709" w:right="-30"/>
        <w:jc w:val="both"/>
        <w:rPr>
          <w:lang w:val="et-EE"/>
        </w:rPr>
      </w:pPr>
      <w:r w:rsidRPr="000C6CA9">
        <w:rPr>
          <w:lang w:val="et-EE"/>
        </w:rPr>
        <w:t xml:space="preserve">Nimi: </w:t>
      </w:r>
      <w:r w:rsidR="005F5FAC">
        <w:rPr>
          <w:lang w:val="et-EE"/>
        </w:rPr>
        <w:tab/>
      </w:r>
      <w:bookmarkStart w:id="0" w:name="_GoBack"/>
      <w:bookmarkEnd w:id="0"/>
      <w:r w:rsidR="00CD703F">
        <w:rPr>
          <w:lang w:val="et-EE"/>
        </w:rPr>
        <w:t xml:space="preserve">Tartu linn, Aleksandri tn 3 korteriühistu </w:t>
      </w:r>
    </w:p>
    <w:p w14:paraId="75528306" w14:textId="14BD7EA4" w:rsidR="009905F1" w:rsidRPr="000C6CA9" w:rsidRDefault="009905F1" w:rsidP="009E3AE3">
      <w:pPr>
        <w:pStyle w:val="Style1"/>
        <w:widowControl w:val="0"/>
        <w:tabs>
          <w:tab w:val="left" w:pos="4111"/>
        </w:tabs>
        <w:spacing w:after="0"/>
        <w:ind w:left="709" w:right="-30"/>
        <w:jc w:val="both"/>
        <w:rPr>
          <w:szCs w:val="24"/>
          <w:lang w:val="et-EE"/>
        </w:rPr>
      </w:pPr>
      <w:r w:rsidRPr="000C6CA9">
        <w:rPr>
          <w:szCs w:val="24"/>
          <w:lang w:val="et-EE"/>
        </w:rPr>
        <w:t xml:space="preserve">Registrikood: </w:t>
      </w:r>
      <w:r w:rsidR="00CD703F">
        <w:rPr>
          <w:szCs w:val="24"/>
          <w:lang w:val="et-EE"/>
        </w:rPr>
        <w:t xml:space="preserve">                           </w:t>
      </w:r>
      <w:r w:rsidR="00CD703F">
        <w:rPr>
          <w:lang w:val="et-EE"/>
        </w:rPr>
        <w:t>80006287</w:t>
      </w:r>
    </w:p>
    <w:p w14:paraId="79797F2D" w14:textId="6FCCCC75" w:rsidR="009905F1" w:rsidRPr="000C6CA9" w:rsidRDefault="009905F1" w:rsidP="009E3AE3">
      <w:pPr>
        <w:widowControl w:val="0"/>
        <w:tabs>
          <w:tab w:val="left" w:pos="4111"/>
        </w:tabs>
        <w:spacing w:after="0"/>
        <w:ind w:left="709" w:right="-30"/>
        <w:jc w:val="both"/>
        <w:rPr>
          <w:lang w:val="et-EE"/>
        </w:rPr>
      </w:pPr>
      <w:r w:rsidRPr="000C6CA9">
        <w:rPr>
          <w:lang w:val="et-EE"/>
        </w:rPr>
        <w:t xml:space="preserve">Aadress, postiindeks: </w:t>
      </w:r>
      <w:r w:rsidR="00CD703F">
        <w:rPr>
          <w:lang w:val="et-EE"/>
        </w:rPr>
        <w:t xml:space="preserve">               </w:t>
      </w:r>
      <w:r w:rsidR="00CD703F">
        <w:rPr>
          <w:lang w:val="et-EE"/>
        </w:rPr>
        <w:t>Aleksandri tn 3, Tartu</w:t>
      </w:r>
    </w:p>
    <w:p w14:paraId="4510E73F" w14:textId="79393AA1" w:rsidR="009905F1" w:rsidRPr="000C6CA9" w:rsidRDefault="009905F1" w:rsidP="009E3AE3">
      <w:pPr>
        <w:widowControl w:val="0"/>
        <w:tabs>
          <w:tab w:val="left" w:pos="4111"/>
        </w:tabs>
        <w:spacing w:after="0"/>
        <w:ind w:left="709" w:right="-30"/>
        <w:rPr>
          <w:lang w:val="et-EE"/>
        </w:rPr>
      </w:pPr>
      <w:r w:rsidRPr="000C6CA9">
        <w:rPr>
          <w:lang w:val="et-EE"/>
        </w:rPr>
        <w:t xml:space="preserve">Kontakttelefon, e-post: </w:t>
      </w:r>
      <w:r w:rsidR="00CD703F">
        <w:rPr>
          <w:lang w:val="et-EE"/>
        </w:rPr>
        <w:t xml:space="preserve">            </w:t>
      </w:r>
      <w:r w:rsidR="00CD703F">
        <w:t xml:space="preserve">5521668, </w:t>
      </w:r>
      <w:hyperlink r:id="rId8" w:history="1">
        <w:r w:rsidR="00CD703F" w:rsidRPr="0066437E">
          <w:rPr>
            <w:rStyle w:val="Hyperlink"/>
          </w:rPr>
          <w:t>eero.siida@gmail.com</w:t>
        </w:r>
      </w:hyperlink>
    </w:p>
    <w:p w14:paraId="34842624" w14:textId="77777777" w:rsidR="009905F1" w:rsidRPr="000C6CA9" w:rsidRDefault="009905F1" w:rsidP="009E3AE3">
      <w:pPr>
        <w:widowControl w:val="0"/>
        <w:tabs>
          <w:tab w:val="left" w:pos="4111"/>
        </w:tabs>
        <w:spacing w:after="0"/>
        <w:ind w:left="709" w:right="-30"/>
        <w:jc w:val="both"/>
        <w:rPr>
          <w:lang w:val="et-EE"/>
        </w:rPr>
      </w:pPr>
      <w:r w:rsidRPr="000C6CA9">
        <w:rPr>
          <w:lang w:val="et-EE"/>
        </w:rPr>
        <w:t xml:space="preserve">Arveldusarve, pank: </w:t>
      </w:r>
      <w:r w:rsidRPr="000C6CA9">
        <w:rPr>
          <w:lang w:val="et-EE"/>
        </w:rPr>
        <w:tab/>
      </w:r>
    </w:p>
    <w:p w14:paraId="4CB80D24" w14:textId="6E674CEC" w:rsidR="009905F1" w:rsidRPr="000C6CA9" w:rsidRDefault="00723B00" w:rsidP="009E3AE3">
      <w:pPr>
        <w:widowControl w:val="0"/>
        <w:tabs>
          <w:tab w:val="left" w:pos="4111"/>
        </w:tabs>
        <w:spacing w:after="0"/>
        <w:ind w:left="709" w:right="-30"/>
        <w:jc w:val="both"/>
        <w:rPr>
          <w:lang w:val="et-EE"/>
        </w:rPr>
      </w:pPr>
      <w:r w:rsidRPr="000C6CA9">
        <w:rPr>
          <w:lang w:val="et-EE"/>
        </w:rPr>
        <w:t>Tellija esindaja</w:t>
      </w:r>
      <w:r w:rsidR="009905F1" w:rsidRPr="000C6CA9">
        <w:rPr>
          <w:lang w:val="et-EE"/>
        </w:rPr>
        <w:t>:</w:t>
      </w:r>
      <w:r w:rsidR="00CD703F">
        <w:rPr>
          <w:lang w:val="et-EE"/>
        </w:rPr>
        <w:t xml:space="preserve">                        </w:t>
      </w:r>
      <w:r w:rsidR="00CD703F" w:rsidRPr="000C6CA9">
        <w:rPr>
          <w:lang w:val="et-EE"/>
        </w:rPr>
        <w:t xml:space="preserve">juhatuse liige </w:t>
      </w:r>
      <w:r w:rsidR="00CD703F">
        <w:rPr>
          <w:lang w:val="et-EE"/>
        </w:rPr>
        <w:t>Eero Siida</w:t>
      </w:r>
    </w:p>
    <w:p w14:paraId="0AB1E7E4" w14:textId="77777777" w:rsidR="005F5FAC" w:rsidRDefault="009905F1" w:rsidP="009E3AE3">
      <w:pPr>
        <w:widowControl w:val="0"/>
        <w:tabs>
          <w:tab w:val="left" w:pos="4111"/>
        </w:tabs>
        <w:spacing w:after="0"/>
        <w:ind w:left="709" w:right="-30"/>
        <w:jc w:val="both"/>
        <w:rPr>
          <w:lang w:val="et-EE"/>
        </w:rPr>
      </w:pPr>
      <w:r w:rsidRPr="000C6CA9">
        <w:rPr>
          <w:lang w:val="et-EE"/>
        </w:rPr>
        <w:t xml:space="preserve">Tellija kontaktisiku nimi ja </w:t>
      </w:r>
    </w:p>
    <w:p w14:paraId="7D6F8961" w14:textId="388D0D0C" w:rsidR="00CD703F" w:rsidRPr="000C6CA9" w:rsidRDefault="009905F1" w:rsidP="00CD703F">
      <w:pPr>
        <w:widowControl w:val="0"/>
        <w:spacing w:after="0"/>
        <w:ind w:left="709" w:right="-30"/>
        <w:jc w:val="both"/>
        <w:rPr>
          <w:lang w:val="et-EE"/>
        </w:rPr>
      </w:pPr>
      <w:r w:rsidRPr="000C6CA9">
        <w:rPr>
          <w:lang w:val="et-EE"/>
        </w:rPr>
        <w:t xml:space="preserve">kontaktandmed: </w:t>
      </w:r>
      <w:r w:rsidR="005F5FAC">
        <w:rPr>
          <w:lang w:val="et-EE"/>
        </w:rPr>
        <w:tab/>
      </w:r>
      <w:r w:rsidR="00CD703F">
        <w:rPr>
          <w:lang w:val="et-EE"/>
        </w:rPr>
        <w:tab/>
        <w:t xml:space="preserve">  </w:t>
      </w:r>
      <w:hyperlink r:id="rId9" w:history="1">
        <w:r w:rsidR="00CD703F" w:rsidRPr="00115558">
          <w:rPr>
            <w:rStyle w:val="Hyperlink"/>
            <w:lang w:val="et-EE"/>
          </w:rPr>
          <w:t>e</w:t>
        </w:r>
        <w:r w:rsidR="00CD703F" w:rsidRPr="00115558">
          <w:rPr>
            <w:rStyle w:val="Hyperlink"/>
            <w:lang w:val="et-EE"/>
          </w:rPr>
          <w:t>e</w:t>
        </w:r>
        <w:r w:rsidR="00CD703F" w:rsidRPr="00115558">
          <w:rPr>
            <w:rStyle w:val="Hyperlink"/>
            <w:lang w:val="et-EE"/>
          </w:rPr>
          <w:t>ro.siida@gmail.com</w:t>
        </w:r>
      </w:hyperlink>
      <w:r w:rsidR="00CD703F">
        <w:rPr>
          <w:lang w:val="et-EE"/>
        </w:rPr>
        <w:t xml:space="preserve">, 5521668 </w:t>
      </w:r>
    </w:p>
    <w:p w14:paraId="79086E0E" w14:textId="77777777" w:rsidR="009905F1" w:rsidRPr="000C6CA9" w:rsidRDefault="009905F1" w:rsidP="009E3AE3">
      <w:pPr>
        <w:widowControl w:val="0"/>
        <w:spacing w:after="0"/>
        <w:ind w:left="709" w:right="-30"/>
        <w:jc w:val="both"/>
        <w:rPr>
          <w:b/>
          <w:lang w:val="et-EE"/>
        </w:rPr>
      </w:pPr>
    </w:p>
    <w:p w14:paraId="537304CC" w14:textId="77777777" w:rsidR="009905F1" w:rsidRPr="000C6CA9" w:rsidRDefault="009905F1" w:rsidP="009E3AE3">
      <w:pPr>
        <w:widowControl w:val="0"/>
        <w:spacing w:after="0"/>
        <w:ind w:left="709" w:right="-30"/>
        <w:jc w:val="both"/>
        <w:rPr>
          <w:lang w:val="et-EE"/>
        </w:rPr>
      </w:pPr>
      <w:r w:rsidRPr="000C6CA9">
        <w:rPr>
          <w:b/>
          <w:lang w:val="et-EE"/>
        </w:rPr>
        <w:t>Töövõtja</w:t>
      </w:r>
      <w:r w:rsidRPr="000C6CA9">
        <w:rPr>
          <w:lang w:val="et-EE"/>
        </w:rPr>
        <w:t>:</w:t>
      </w:r>
    </w:p>
    <w:p w14:paraId="7520D36D" w14:textId="77777777" w:rsidR="00CD703F" w:rsidRDefault="009905F1" w:rsidP="009E3AE3">
      <w:pPr>
        <w:widowControl w:val="0"/>
        <w:tabs>
          <w:tab w:val="left" w:pos="3686"/>
        </w:tabs>
        <w:spacing w:after="0"/>
        <w:ind w:left="709" w:right="-30"/>
        <w:jc w:val="both"/>
        <w:rPr>
          <w:lang w:val="et-EE"/>
        </w:rPr>
      </w:pPr>
      <w:r w:rsidRPr="000C6CA9">
        <w:rPr>
          <w:lang w:val="et-EE"/>
        </w:rPr>
        <w:t>Ettevõtja nimi:</w:t>
      </w:r>
      <w:r w:rsidR="005F5FAC">
        <w:rPr>
          <w:lang w:val="et-EE"/>
        </w:rPr>
        <w:tab/>
      </w:r>
      <w:r w:rsidR="00CD703F">
        <w:rPr>
          <w:lang w:val="et-EE"/>
        </w:rPr>
        <w:t>Balti Vara Fassaadid OÜ</w:t>
      </w:r>
      <w:r w:rsidR="00CD703F" w:rsidRPr="000C6CA9">
        <w:rPr>
          <w:lang w:val="et-EE"/>
        </w:rPr>
        <w:t xml:space="preserve"> </w:t>
      </w:r>
    </w:p>
    <w:p w14:paraId="592C2727" w14:textId="58FF9D65" w:rsidR="009905F1" w:rsidRPr="000C6CA9" w:rsidRDefault="009905F1" w:rsidP="009E3AE3">
      <w:pPr>
        <w:widowControl w:val="0"/>
        <w:tabs>
          <w:tab w:val="left" w:pos="3686"/>
        </w:tabs>
        <w:spacing w:after="0"/>
        <w:ind w:left="709" w:right="-30"/>
        <w:jc w:val="both"/>
        <w:rPr>
          <w:lang w:val="et-EE"/>
        </w:rPr>
      </w:pPr>
      <w:r w:rsidRPr="000C6CA9">
        <w:rPr>
          <w:lang w:val="et-EE"/>
        </w:rPr>
        <w:t xml:space="preserve">Äriregistrikood: </w:t>
      </w:r>
      <w:r w:rsidRPr="000C6CA9">
        <w:rPr>
          <w:lang w:val="et-EE"/>
        </w:rPr>
        <w:tab/>
      </w:r>
      <w:r w:rsidR="00CD703F">
        <w:rPr>
          <w:lang w:val="et-EE"/>
        </w:rPr>
        <w:t>11455212</w:t>
      </w:r>
    </w:p>
    <w:p w14:paraId="0DE6E5B4" w14:textId="620177A4" w:rsidR="009905F1" w:rsidRPr="000C6CA9" w:rsidRDefault="009905F1" w:rsidP="009E3AE3">
      <w:pPr>
        <w:widowControl w:val="0"/>
        <w:tabs>
          <w:tab w:val="left" w:pos="3686"/>
        </w:tabs>
        <w:spacing w:after="0"/>
        <w:ind w:left="709" w:right="-30"/>
        <w:jc w:val="both"/>
        <w:rPr>
          <w:lang w:val="et-EE"/>
        </w:rPr>
      </w:pPr>
      <w:r w:rsidRPr="000C6CA9">
        <w:rPr>
          <w:lang w:val="et-EE"/>
        </w:rPr>
        <w:t xml:space="preserve">Aadress, postiindeks: </w:t>
      </w:r>
      <w:r w:rsidRPr="000C6CA9">
        <w:rPr>
          <w:lang w:val="et-EE"/>
        </w:rPr>
        <w:tab/>
      </w:r>
      <w:r w:rsidR="00CD703F">
        <w:rPr>
          <w:lang w:val="et-EE"/>
        </w:rPr>
        <w:t>Ülikooli 6A, 51003 Tartu</w:t>
      </w:r>
    </w:p>
    <w:p w14:paraId="6E06D865" w14:textId="587A29B6" w:rsidR="009905F1" w:rsidRPr="000C6CA9" w:rsidRDefault="009905F1" w:rsidP="009E3AE3">
      <w:pPr>
        <w:pStyle w:val="BodyTextIndent"/>
        <w:widowControl w:val="0"/>
        <w:tabs>
          <w:tab w:val="left" w:pos="3686"/>
        </w:tabs>
        <w:spacing w:after="0"/>
        <w:ind w:left="709" w:right="-30" w:firstLine="0"/>
      </w:pPr>
      <w:r w:rsidRPr="000C6CA9">
        <w:t>Kontakttelefon,</w:t>
      </w:r>
      <w:r w:rsidR="00760863" w:rsidRPr="000C6CA9">
        <w:t xml:space="preserve"> </w:t>
      </w:r>
      <w:r w:rsidRPr="000C6CA9">
        <w:t>e-post:</w:t>
      </w:r>
      <w:r w:rsidR="005F5FAC">
        <w:tab/>
        <w:t xml:space="preserve">5521668, </w:t>
      </w:r>
      <w:hyperlink r:id="rId10" w:history="1">
        <w:r w:rsidR="005F5FAC" w:rsidRPr="0066437E">
          <w:rPr>
            <w:rStyle w:val="Hyperlink"/>
          </w:rPr>
          <w:t>eero.siida@gmail.com</w:t>
        </w:r>
      </w:hyperlink>
      <w:r w:rsidR="005F5FAC">
        <w:t xml:space="preserve"> </w:t>
      </w:r>
    </w:p>
    <w:p w14:paraId="17A888C4" w14:textId="4FD3F94B" w:rsidR="009905F1" w:rsidRPr="000C6CA9" w:rsidRDefault="009905F1" w:rsidP="009E3AE3">
      <w:pPr>
        <w:widowControl w:val="0"/>
        <w:tabs>
          <w:tab w:val="left" w:pos="3402"/>
        </w:tabs>
        <w:spacing w:after="0"/>
        <w:ind w:left="709" w:right="-30"/>
        <w:jc w:val="both"/>
        <w:rPr>
          <w:lang w:val="et-EE"/>
        </w:rPr>
      </w:pPr>
      <w:r w:rsidRPr="000C6CA9">
        <w:rPr>
          <w:lang w:val="et-EE"/>
        </w:rPr>
        <w:t>Töövõtja esindaja:</w:t>
      </w:r>
      <w:r w:rsidR="005F5FAC">
        <w:rPr>
          <w:lang w:val="et-EE"/>
        </w:rPr>
        <w:tab/>
      </w:r>
      <w:r w:rsidR="005F5FAC">
        <w:rPr>
          <w:lang w:val="et-EE"/>
        </w:rPr>
        <w:tab/>
      </w:r>
      <w:r w:rsidR="00CD703F">
        <w:rPr>
          <w:lang w:val="et-EE"/>
        </w:rPr>
        <w:t xml:space="preserve">   </w:t>
      </w:r>
      <w:r w:rsidR="00CD703F">
        <w:rPr>
          <w:lang w:val="et-EE"/>
        </w:rPr>
        <w:t>juhatuse liige Kristjan Soomets</w:t>
      </w:r>
    </w:p>
    <w:p w14:paraId="2DF13A0B" w14:textId="77777777" w:rsidR="005A3350" w:rsidRDefault="009905F1" w:rsidP="009E3AE3">
      <w:pPr>
        <w:widowControl w:val="0"/>
        <w:spacing w:after="0"/>
        <w:ind w:left="709" w:right="-30"/>
        <w:jc w:val="both"/>
        <w:rPr>
          <w:lang w:val="et-EE"/>
        </w:rPr>
      </w:pPr>
      <w:r w:rsidRPr="000C6CA9">
        <w:rPr>
          <w:lang w:val="et-EE"/>
        </w:rPr>
        <w:t xml:space="preserve">Töövõtja kontaktisiku nimi </w:t>
      </w:r>
    </w:p>
    <w:p w14:paraId="3793743C" w14:textId="425B53BB" w:rsidR="009905F1" w:rsidRPr="000C6CA9" w:rsidRDefault="009905F1" w:rsidP="009E3AE3">
      <w:pPr>
        <w:widowControl w:val="0"/>
        <w:spacing w:after="0"/>
        <w:ind w:left="709" w:right="-30"/>
        <w:jc w:val="both"/>
        <w:rPr>
          <w:lang w:val="et-EE"/>
        </w:rPr>
      </w:pPr>
      <w:r w:rsidRPr="000C6CA9">
        <w:rPr>
          <w:lang w:val="et-EE"/>
        </w:rPr>
        <w:t xml:space="preserve">objektil ja kontaktandmed: </w:t>
      </w:r>
      <w:r w:rsidR="005A3350">
        <w:rPr>
          <w:lang w:val="et-EE"/>
        </w:rPr>
        <w:tab/>
      </w:r>
      <w:r w:rsidR="00CD703F">
        <w:rPr>
          <w:lang w:val="et-EE"/>
        </w:rPr>
        <w:t xml:space="preserve">   </w:t>
      </w:r>
      <w:hyperlink r:id="rId11" w:history="1">
        <w:r w:rsidR="00CD703F" w:rsidRPr="00115558">
          <w:rPr>
            <w:rStyle w:val="Hyperlink"/>
            <w:lang w:val="et-EE"/>
          </w:rPr>
          <w:t>kristjan.soomets@baltivara.ee</w:t>
        </w:r>
      </w:hyperlink>
      <w:r w:rsidR="00CD703F">
        <w:rPr>
          <w:lang w:val="et-EE"/>
        </w:rPr>
        <w:t>, 5103249</w:t>
      </w:r>
    </w:p>
    <w:p w14:paraId="4ED1D7DC" w14:textId="77777777" w:rsidR="00CD703F" w:rsidRDefault="00CD703F" w:rsidP="009E3AE3">
      <w:pPr>
        <w:widowControl w:val="0"/>
        <w:spacing w:after="0"/>
        <w:ind w:left="709" w:right="-30"/>
        <w:jc w:val="both"/>
        <w:rPr>
          <w:b/>
          <w:lang w:val="et-EE"/>
        </w:rPr>
      </w:pPr>
    </w:p>
    <w:p w14:paraId="3C5CC2E5" w14:textId="4C074AEA" w:rsidR="00D80708" w:rsidRPr="000C6CA9" w:rsidRDefault="00D80708" w:rsidP="009E3AE3">
      <w:pPr>
        <w:widowControl w:val="0"/>
        <w:spacing w:after="0"/>
        <w:ind w:left="709" w:right="-30"/>
        <w:jc w:val="both"/>
        <w:rPr>
          <w:lang w:val="et-EE"/>
        </w:rPr>
      </w:pPr>
      <w:r w:rsidRPr="000C6CA9">
        <w:rPr>
          <w:b/>
          <w:lang w:val="et-EE"/>
        </w:rPr>
        <w:t>Kuraator</w:t>
      </w:r>
      <w:r w:rsidRPr="000C6CA9">
        <w:rPr>
          <w:lang w:val="et-EE"/>
        </w:rPr>
        <w:t>:</w:t>
      </w:r>
    </w:p>
    <w:p w14:paraId="4DAD9F8F" w14:textId="19A14457" w:rsidR="00D80708" w:rsidRPr="000C6CA9" w:rsidRDefault="00D80708" w:rsidP="009E3AE3">
      <w:pPr>
        <w:widowControl w:val="0"/>
        <w:tabs>
          <w:tab w:val="left" w:pos="3686"/>
        </w:tabs>
        <w:spacing w:after="0"/>
        <w:ind w:left="709" w:right="-30"/>
        <w:jc w:val="both"/>
        <w:rPr>
          <w:lang w:val="et-EE"/>
        </w:rPr>
      </w:pPr>
      <w:r w:rsidRPr="000C6CA9">
        <w:rPr>
          <w:lang w:val="et-EE"/>
        </w:rPr>
        <w:t>Ettevõtja nimi:</w:t>
      </w:r>
      <w:r w:rsidR="00AB409F">
        <w:rPr>
          <w:lang w:val="et-EE"/>
        </w:rPr>
        <w:t xml:space="preserve"> </w:t>
      </w:r>
      <w:r w:rsidR="005F5FAC">
        <w:rPr>
          <w:lang w:val="et-EE"/>
        </w:rPr>
        <w:tab/>
      </w:r>
      <w:r w:rsidR="00AB409F">
        <w:rPr>
          <w:lang w:val="et-EE"/>
        </w:rPr>
        <w:t>MTÜ Noar Art</w:t>
      </w:r>
      <w:r w:rsidRPr="000C6CA9">
        <w:rPr>
          <w:lang w:val="et-EE"/>
        </w:rPr>
        <w:tab/>
      </w:r>
    </w:p>
    <w:p w14:paraId="18CF1F06" w14:textId="5AC76EAF" w:rsidR="00D80708" w:rsidRPr="000C6CA9" w:rsidRDefault="00D80708" w:rsidP="009E3AE3">
      <w:pPr>
        <w:widowControl w:val="0"/>
        <w:tabs>
          <w:tab w:val="left" w:pos="3686"/>
        </w:tabs>
        <w:spacing w:after="0"/>
        <w:ind w:left="709" w:right="-30"/>
        <w:jc w:val="both"/>
        <w:rPr>
          <w:lang w:val="et-EE"/>
        </w:rPr>
      </w:pPr>
      <w:r w:rsidRPr="000C6CA9">
        <w:rPr>
          <w:lang w:val="et-EE"/>
        </w:rPr>
        <w:t xml:space="preserve">Äriregistrikood: </w:t>
      </w:r>
      <w:r w:rsidRPr="000C6CA9">
        <w:rPr>
          <w:lang w:val="et-EE"/>
        </w:rPr>
        <w:tab/>
      </w:r>
      <w:r w:rsidR="00AB409F" w:rsidRPr="00AB409F">
        <w:rPr>
          <w:lang w:val="et-EE"/>
        </w:rPr>
        <w:t>80387390</w:t>
      </w:r>
    </w:p>
    <w:p w14:paraId="5CE5D623" w14:textId="77777777" w:rsidR="00D80708" w:rsidRPr="000C6CA9" w:rsidRDefault="00D80708" w:rsidP="009E3AE3">
      <w:pPr>
        <w:widowControl w:val="0"/>
        <w:tabs>
          <w:tab w:val="left" w:pos="3686"/>
        </w:tabs>
        <w:spacing w:after="0"/>
        <w:ind w:left="709" w:right="-30"/>
        <w:jc w:val="both"/>
        <w:rPr>
          <w:lang w:val="et-EE"/>
        </w:rPr>
      </w:pPr>
      <w:r w:rsidRPr="000C6CA9">
        <w:rPr>
          <w:lang w:val="et-EE"/>
        </w:rPr>
        <w:t xml:space="preserve">Aadress, postiindeks: </w:t>
      </w:r>
      <w:r w:rsidRPr="000C6CA9">
        <w:rPr>
          <w:lang w:val="et-EE"/>
        </w:rPr>
        <w:tab/>
      </w:r>
      <w:r w:rsidR="00AB409F">
        <w:rPr>
          <w:lang w:val="et-EE"/>
        </w:rPr>
        <w:t>Vabaduse väljak 6, Tallinn 10146</w:t>
      </w:r>
    </w:p>
    <w:p w14:paraId="7854D5F4" w14:textId="77777777" w:rsidR="00D80708" w:rsidRPr="000C6CA9" w:rsidRDefault="00D80708" w:rsidP="009E3AE3">
      <w:pPr>
        <w:pStyle w:val="BodyTextIndent"/>
        <w:widowControl w:val="0"/>
        <w:tabs>
          <w:tab w:val="left" w:pos="3686"/>
        </w:tabs>
        <w:spacing w:after="0"/>
        <w:ind w:left="709" w:right="-30" w:firstLine="0"/>
      </w:pPr>
      <w:r w:rsidRPr="000C6CA9">
        <w:t>Kontakttelefon, e-post:</w:t>
      </w:r>
      <w:r w:rsidRPr="000C6CA9">
        <w:tab/>
      </w:r>
      <w:r w:rsidR="00AB409F">
        <w:t>53300122, andra@noar.eu</w:t>
      </w:r>
    </w:p>
    <w:p w14:paraId="69A0D84A" w14:textId="2FEE0871" w:rsidR="00AB409F" w:rsidRDefault="00D80708" w:rsidP="00AB409F">
      <w:pPr>
        <w:widowControl w:val="0"/>
        <w:tabs>
          <w:tab w:val="left" w:pos="3686"/>
        </w:tabs>
        <w:spacing w:after="0"/>
        <w:ind w:left="709" w:right="-30"/>
        <w:jc w:val="both"/>
        <w:rPr>
          <w:lang w:val="et-EE"/>
        </w:rPr>
      </w:pPr>
      <w:r w:rsidRPr="000C6CA9">
        <w:rPr>
          <w:lang w:val="et-EE"/>
        </w:rPr>
        <w:t xml:space="preserve">Arveldusarve, pank: </w:t>
      </w:r>
      <w:r w:rsidR="005F5FAC">
        <w:rPr>
          <w:lang w:val="et-EE"/>
        </w:rPr>
        <w:tab/>
      </w:r>
      <w:r w:rsidR="00AB409F" w:rsidRPr="00AB409F">
        <w:rPr>
          <w:lang w:val="et-EE"/>
        </w:rPr>
        <w:t>SWEDBANK AS IBAN EE222200221062390346</w:t>
      </w:r>
    </w:p>
    <w:p w14:paraId="5A968964" w14:textId="57D2DD89" w:rsidR="00D80708" w:rsidRPr="000C6CA9" w:rsidRDefault="00D80708" w:rsidP="009E3AE3">
      <w:pPr>
        <w:widowControl w:val="0"/>
        <w:tabs>
          <w:tab w:val="left" w:pos="3402"/>
        </w:tabs>
        <w:spacing w:after="0"/>
        <w:ind w:left="709" w:right="-30"/>
        <w:jc w:val="both"/>
        <w:rPr>
          <w:lang w:val="et-EE"/>
        </w:rPr>
      </w:pPr>
      <w:r w:rsidRPr="000C6CA9">
        <w:rPr>
          <w:lang w:val="et-EE"/>
        </w:rPr>
        <w:t>Kuraatori esindaja:</w:t>
      </w:r>
      <w:r w:rsidR="005A3350">
        <w:rPr>
          <w:lang w:val="et-EE"/>
        </w:rPr>
        <w:tab/>
      </w:r>
      <w:r w:rsidR="005A3350">
        <w:rPr>
          <w:lang w:val="et-EE"/>
        </w:rPr>
        <w:tab/>
      </w:r>
      <w:r w:rsidR="00AB409F">
        <w:rPr>
          <w:lang w:val="et-EE"/>
        </w:rPr>
        <w:t>Andra Orn</w:t>
      </w:r>
      <w:r w:rsidR="00177CFF" w:rsidRPr="000C6CA9">
        <w:rPr>
          <w:lang w:val="et-EE"/>
        </w:rPr>
        <w:t xml:space="preserve">, </w:t>
      </w:r>
      <w:r w:rsidRPr="000C6CA9">
        <w:rPr>
          <w:lang w:val="et-EE"/>
        </w:rPr>
        <w:t xml:space="preserve">juhatuse liige </w:t>
      </w:r>
    </w:p>
    <w:p w14:paraId="4CAC2809" w14:textId="77777777" w:rsidR="005F5FAC" w:rsidRDefault="00DE4961" w:rsidP="009E3AE3">
      <w:pPr>
        <w:widowControl w:val="0"/>
        <w:spacing w:after="0"/>
        <w:ind w:left="709" w:right="-30"/>
        <w:jc w:val="both"/>
        <w:rPr>
          <w:lang w:val="et-EE"/>
        </w:rPr>
      </w:pPr>
      <w:r w:rsidRPr="000C6CA9">
        <w:rPr>
          <w:lang w:val="et-EE"/>
        </w:rPr>
        <w:t>Kuraatori</w:t>
      </w:r>
      <w:r w:rsidR="00D80708" w:rsidRPr="000C6CA9">
        <w:rPr>
          <w:lang w:val="et-EE"/>
        </w:rPr>
        <w:t xml:space="preserve"> kontaktisiku nimi </w:t>
      </w:r>
    </w:p>
    <w:p w14:paraId="1030B376" w14:textId="5DBC5196" w:rsidR="00AB409F" w:rsidRPr="000C6CA9" w:rsidRDefault="00D80708" w:rsidP="009E3AE3">
      <w:pPr>
        <w:widowControl w:val="0"/>
        <w:spacing w:after="0"/>
        <w:ind w:left="709" w:right="-30"/>
        <w:jc w:val="both"/>
        <w:rPr>
          <w:lang w:val="et-EE"/>
        </w:rPr>
      </w:pPr>
      <w:r w:rsidRPr="000C6CA9">
        <w:rPr>
          <w:lang w:val="et-EE"/>
        </w:rPr>
        <w:t xml:space="preserve">objektil ja kontaktandmed: </w:t>
      </w:r>
      <w:r w:rsidR="005F5FAC">
        <w:rPr>
          <w:lang w:val="et-EE"/>
        </w:rPr>
        <w:t xml:space="preserve"> </w:t>
      </w:r>
      <w:r w:rsidR="005F5FAC">
        <w:rPr>
          <w:lang w:val="et-EE"/>
        </w:rPr>
        <w:tab/>
      </w:r>
      <w:r w:rsidR="00AB409F">
        <w:rPr>
          <w:lang w:val="et-EE"/>
        </w:rPr>
        <w:t>Andra Orn 53300122</w:t>
      </w:r>
    </w:p>
    <w:p w14:paraId="3761679F" w14:textId="77777777" w:rsidR="00D80708" w:rsidRPr="000C6CA9" w:rsidRDefault="00D80708" w:rsidP="009E3AE3">
      <w:pPr>
        <w:pStyle w:val="Style1"/>
        <w:widowControl w:val="0"/>
        <w:ind w:right="-30"/>
        <w:jc w:val="both"/>
        <w:rPr>
          <w:szCs w:val="24"/>
          <w:lang w:val="et-EE"/>
        </w:rPr>
      </w:pPr>
    </w:p>
    <w:p w14:paraId="2ED1099E" w14:textId="77777777" w:rsidR="009905F1" w:rsidRPr="000C6CA9" w:rsidRDefault="00623987" w:rsidP="009E3AE3">
      <w:pPr>
        <w:pStyle w:val="Style1"/>
        <w:widowControl w:val="0"/>
        <w:ind w:right="-30"/>
        <w:jc w:val="both"/>
        <w:rPr>
          <w:szCs w:val="24"/>
          <w:lang w:val="et-EE"/>
        </w:rPr>
      </w:pPr>
      <w:bookmarkStart w:id="1" w:name="_Hlk509841124"/>
      <w:r w:rsidRPr="000C6CA9">
        <w:rPr>
          <w:szCs w:val="24"/>
          <w:lang w:val="et-EE"/>
        </w:rPr>
        <w:t xml:space="preserve">üheskoos Pooled, </w:t>
      </w:r>
      <w:r w:rsidR="009905F1" w:rsidRPr="000C6CA9">
        <w:rPr>
          <w:szCs w:val="24"/>
          <w:lang w:val="et-EE"/>
        </w:rPr>
        <w:t xml:space="preserve">lähtudes </w:t>
      </w:r>
      <w:r w:rsidR="00CA05F3" w:rsidRPr="000C6CA9">
        <w:rPr>
          <w:szCs w:val="24"/>
          <w:lang w:val="et-EE"/>
        </w:rPr>
        <w:t>sellest, et:</w:t>
      </w:r>
    </w:p>
    <w:p w14:paraId="246AB77C" w14:textId="77777777" w:rsidR="004F77FE" w:rsidRPr="000C6CA9" w:rsidRDefault="00D80708" w:rsidP="009E3AE3">
      <w:pPr>
        <w:pStyle w:val="Style1"/>
        <w:widowControl w:val="0"/>
        <w:numPr>
          <w:ilvl w:val="0"/>
          <w:numId w:val="8"/>
        </w:numPr>
        <w:ind w:right="-30"/>
        <w:jc w:val="both"/>
        <w:rPr>
          <w:i/>
          <w:iCs/>
          <w:szCs w:val="24"/>
          <w:lang w:val="et-EE"/>
        </w:rPr>
      </w:pPr>
      <w:bookmarkStart w:id="2" w:name="_Hlk502761355"/>
      <w:bookmarkEnd w:id="1"/>
      <w:r w:rsidRPr="000C6CA9">
        <w:rPr>
          <w:i/>
          <w:iCs/>
          <w:szCs w:val="24"/>
          <w:lang w:val="et-EE"/>
        </w:rPr>
        <w:t>Tellija osaleb „Nutikas linnaosa – SmartEnCity“ projektis</w:t>
      </w:r>
      <w:r w:rsidR="002A580C" w:rsidRPr="000C6CA9">
        <w:rPr>
          <w:i/>
          <w:iCs/>
          <w:szCs w:val="24"/>
          <w:lang w:val="et-EE"/>
        </w:rPr>
        <w:t xml:space="preserve"> (edaspidi Projekt)</w:t>
      </w:r>
      <w:r w:rsidRPr="000C6CA9">
        <w:rPr>
          <w:i/>
          <w:iCs/>
          <w:szCs w:val="24"/>
          <w:lang w:val="et-EE"/>
        </w:rPr>
        <w:t>, mille raames teostatakse Euroopa Komisjoni</w:t>
      </w:r>
      <w:r w:rsidR="002A580C" w:rsidRPr="000C6CA9">
        <w:rPr>
          <w:i/>
          <w:iCs/>
          <w:szCs w:val="24"/>
          <w:lang w:val="et-EE"/>
        </w:rPr>
        <w:t xml:space="preserve"> (Horisont 2020: Euroopa Liidu teadusuuringute ja innovatsiooni raamprogramm)</w:t>
      </w:r>
      <w:r w:rsidRPr="000C6CA9">
        <w:rPr>
          <w:i/>
          <w:iCs/>
          <w:szCs w:val="24"/>
          <w:lang w:val="et-EE"/>
        </w:rPr>
        <w:t xml:space="preserve"> kaasfinantseerimisel</w:t>
      </w:r>
      <w:r w:rsidR="002A580C" w:rsidRPr="000C6CA9">
        <w:rPr>
          <w:i/>
          <w:iCs/>
          <w:szCs w:val="24"/>
          <w:lang w:val="et-EE"/>
        </w:rPr>
        <w:t xml:space="preserve"> mitme Tartu korterelamu, sh Tellija poolt hallatava korterelamu, rekonstrueerimistöid;</w:t>
      </w:r>
    </w:p>
    <w:p w14:paraId="2D0DD5A8" w14:textId="77777777" w:rsidR="004F77FE" w:rsidRPr="000C6CA9" w:rsidRDefault="004F77FE" w:rsidP="009E3AE3">
      <w:pPr>
        <w:pStyle w:val="Style1"/>
        <w:widowControl w:val="0"/>
        <w:numPr>
          <w:ilvl w:val="0"/>
          <w:numId w:val="8"/>
        </w:numPr>
        <w:ind w:right="-30"/>
        <w:jc w:val="both"/>
        <w:rPr>
          <w:i/>
          <w:iCs/>
          <w:szCs w:val="24"/>
          <w:lang w:val="et-EE"/>
        </w:rPr>
      </w:pPr>
      <w:r w:rsidRPr="000C6CA9">
        <w:rPr>
          <w:i/>
          <w:iCs/>
          <w:szCs w:val="24"/>
          <w:lang w:val="et-EE"/>
        </w:rPr>
        <w:t xml:space="preserve">Tellija kavatseb osaliselt finantseerida käesoleva Lepingu alusel Töövõtja poolt teostatavaid ehitustöid ning Kuraatori poolt loodavat kunstiteost Projekti raames eraldatava toetuse (rakendusüksuseks Tartu Linnavalitsus), samuti </w:t>
      </w:r>
      <w:r w:rsidR="008E6564" w:rsidRPr="000C6CA9">
        <w:rPr>
          <w:i/>
          <w:iCs/>
          <w:szCs w:val="24"/>
          <w:lang w:val="et-EE"/>
        </w:rPr>
        <w:t xml:space="preserve">finantseerida teostatavaid ehitustöid </w:t>
      </w:r>
      <w:r w:rsidRPr="000C6CA9">
        <w:rPr>
          <w:i/>
          <w:iCs/>
          <w:szCs w:val="24"/>
          <w:lang w:val="et-EE"/>
        </w:rPr>
        <w:t xml:space="preserve">Euroopa Liidu Ühtekuuluvusfondi (rakendusüksuseks SA KredEx) toetuse arvelt; </w:t>
      </w:r>
    </w:p>
    <w:p w14:paraId="06CA5E0F" w14:textId="77777777" w:rsidR="0073490D" w:rsidRPr="000C6CA9" w:rsidRDefault="002A580C" w:rsidP="009E3AE3">
      <w:pPr>
        <w:pStyle w:val="Style1"/>
        <w:widowControl w:val="0"/>
        <w:numPr>
          <w:ilvl w:val="0"/>
          <w:numId w:val="8"/>
        </w:numPr>
        <w:ind w:right="-30"/>
        <w:jc w:val="both"/>
        <w:rPr>
          <w:i/>
          <w:iCs/>
          <w:szCs w:val="24"/>
          <w:lang w:val="et-EE"/>
        </w:rPr>
      </w:pPr>
      <w:r w:rsidRPr="000C6CA9">
        <w:rPr>
          <w:i/>
          <w:iCs/>
          <w:szCs w:val="24"/>
          <w:lang w:val="et-EE"/>
        </w:rPr>
        <w:lastRenderedPageBreak/>
        <w:t>Projektis osalevatele Tartu korterelamutele Projekti raames toetuse andmist ja kasutamist reguleerib Tartu Linnavolikogu 15.09.2016 määrus nr 119</w:t>
      </w:r>
      <w:r w:rsidR="00C71913" w:rsidRPr="000C6CA9">
        <w:rPr>
          <w:i/>
          <w:iCs/>
          <w:szCs w:val="24"/>
          <w:lang w:val="et-EE"/>
        </w:rPr>
        <w:t xml:space="preserve"> (edaspidi Määrus)</w:t>
      </w:r>
      <w:r w:rsidR="0073490D" w:rsidRPr="000C6CA9">
        <w:rPr>
          <w:i/>
          <w:iCs/>
          <w:szCs w:val="24"/>
          <w:lang w:val="et-EE"/>
        </w:rPr>
        <w:t>;</w:t>
      </w:r>
    </w:p>
    <w:p w14:paraId="1C8718A1" w14:textId="77777777" w:rsidR="0073490D" w:rsidRPr="000C6CA9" w:rsidRDefault="0073490D" w:rsidP="009E3AE3">
      <w:pPr>
        <w:pStyle w:val="Style1"/>
        <w:widowControl w:val="0"/>
        <w:numPr>
          <w:ilvl w:val="0"/>
          <w:numId w:val="8"/>
        </w:numPr>
        <w:ind w:right="-30"/>
        <w:jc w:val="both"/>
        <w:rPr>
          <w:i/>
          <w:iCs/>
          <w:szCs w:val="24"/>
          <w:lang w:val="et-EE"/>
        </w:rPr>
      </w:pPr>
      <w:r w:rsidRPr="000C6CA9">
        <w:rPr>
          <w:i/>
          <w:iCs/>
          <w:szCs w:val="24"/>
          <w:lang w:val="et-EE"/>
        </w:rPr>
        <w:t>Määruse kohaselt on rekonstrueerimistoetuse suuruseks 102 eurot korterelamu suletud netopinna 1m</w:t>
      </w:r>
      <w:r w:rsidRPr="000C6CA9">
        <w:rPr>
          <w:i/>
          <w:iCs/>
          <w:szCs w:val="24"/>
          <w:vertAlign w:val="superscript"/>
          <w:lang w:val="et-EE"/>
        </w:rPr>
        <w:t>2</w:t>
      </w:r>
      <w:r w:rsidRPr="000C6CA9">
        <w:rPr>
          <w:i/>
          <w:iCs/>
          <w:szCs w:val="24"/>
          <w:lang w:val="et-EE"/>
        </w:rPr>
        <w:t xml:space="preserve"> kohta (edaspidi Rekonstrueerimistoetus), kusjuures toetuse eraldamise üheks eelduseks on korterelamu vahetusse ümbrusesse või välisseinale kunstiteose</w:t>
      </w:r>
      <w:r w:rsidR="00336269" w:rsidRPr="000C6CA9">
        <w:rPr>
          <w:i/>
          <w:iCs/>
          <w:szCs w:val="24"/>
          <w:lang w:val="et-EE"/>
        </w:rPr>
        <w:t xml:space="preserve"> (edaspidi Kunstiteos)</w:t>
      </w:r>
      <w:r w:rsidRPr="000C6CA9">
        <w:rPr>
          <w:i/>
          <w:iCs/>
          <w:szCs w:val="24"/>
          <w:lang w:val="et-EE"/>
        </w:rPr>
        <w:t xml:space="preserve"> </w:t>
      </w:r>
      <w:r w:rsidR="00336269" w:rsidRPr="000C6CA9">
        <w:rPr>
          <w:i/>
          <w:iCs/>
          <w:szCs w:val="24"/>
          <w:lang w:val="et-EE"/>
        </w:rPr>
        <w:t>teostamine</w:t>
      </w:r>
      <w:r w:rsidRPr="000C6CA9">
        <w:rPr>
          <w:i/>
          <w:iCs/>
          <w:szCs w:val="24"/>
          <w:lang w:val="et-EE"/>
        </w:rPr>
        <w:t>. Rekonstrueerimistoetus makstakse välja 3-s osas ehitustööde tegijale (so Töövõtjale);</w:t>
      </w:r>
    </w:p>
    <w:p w14:paraId="05C88E4A" w14:textId="77777777" w:rsidR="0073490D" w:rsidRPr="000C6CA9" w:rsidRDefault="0073490D" w:rsidP="009E3AE3">
      <w:pPr>
        <w:pStyle w:val="Style1"/>
        <w:widowControl w:val="0"/>
        <w:numPr>
          <w:ilvl w:val="0"/>
          <w:numId w:val="8"/>
        </w:numPr>
        <w:ind w:right="-30"/>
        <w:jc w:val="both"/>
        <w:rPr>
          <w:i/>
          <w:iCs/>
          <w:szCs w:val="24"/>
          <w:lang w:val="et-EE"/>
        </w:rPr>
      </w:pPr>
      <w:r w:rsidRPr="000C6CA9">
        <w:rPr>
          <w:i/>
          <w:iCs/>
          <w:szCs w:val="24"/>
          <w:lang w:val="et-EE"/>
        </w:rPr>
        <w:t xml:space="preserve">Projekti tingimuste kohaselt </w:t>
      </w:r>
      <w:r w:rsidR="00336269" w:rsidRPr="000C6CA9">
        <w:rPr>
          <w:i/>
          <w:iCs/>
          <w:szCs w:val="24"/>
          <w:lang w:val="et-EE"/>
        </w:rPr>
        <w:t>tuleb välja makstavast</w:t>
      </w:r>
      <w:r w:rsidRPr="000C6CA9">
        <w:rPr>
          <w:i/>
          <w:iCs/>
          <w:szCs w:val="24"/>
          <w:lang w:val="et-EE"/>
        </w:rPr>
        <w:t xml:space="preserve"> Rekonstrueerimistoetus</w:t>
      </w:r>
      <w:r w:rsidR="00336269" w:rsidRPr="000C6CA9">
        <w:rPr>
          <w:i/>
          <w:iCs/>
          <w:szCs w:val="24"/>
          <w:lang w:val="et-EE"/>
        </w:rPr>
        <w:t>est 5000 euro suurune summa eraldada Kunstiteose teostamiseks (edaspidi Kunstitoetus), st Töövõtja peab Kunstitoetuse</w:t>
      </w:r>
      <w:r w:rsidR="00810C2E" w:rsidRPr="000C6CA9">
        <w:rPr>
          <w:i/>
          <w:iCs/>
          <w:szCs w:val="24"/>
          <w:lang w:val="et-EE"/>
        </w:rPr>
        <w:t xml:space="preserve"> nägema ette oma eelarves ja</w:t>
      </w:r>
      <w:r w:rsidR="00336269" w:rsidRPr="000C6CA9">
        <w:rPr>
          <w:i/>
          <w:iCs/>
          <w:szCs w:val="24"/>
          <w:lang w:val="et-EE"/>
        </w:rPr>
        <w:t xml:space="preserve"> edastama</w:t>
      </w:r>
      <w:r w:rsidR="00810C2E" w:rsidRPr="000C6CA9">
        <w:rPr>
          <w:i/>
          <w:iCs/>
          <w:szCs w:val="24"/>
          <w:lang w:val="et-EE"/>
        </w:rPr>
        <w:t xml:space="preserve"> selle</w:t>
      </w:r>
      <w:r w:rsidR="00FE2643" w:rsidRPr="000C6CA9">
        <w:rPr>
          <w:i/>
          <w:iCs/>
          <w:szCs w:val="24"/>
          <w:lang w:val="et-EE"/>
        </w:rPr>
        <w:t xml:space="preserve"> seejärel</w:t>
      </w:r>
      <w:r w:rsidR="00626E82" w:rsidRPr="000C6CA9">
        <w:rPr>
          <w:i/>
          <w:iCs/>
          <w:szCs w:val="24"/>
          <w:lang w:val="et-EE"/>
        </w:rPr>
        <w:t xml:space="preserve"> </w:t>
      </w:r>
      <w:r w:rsidR="00336269" w:rsidRPr="000C6CA9">
        <w:rPr>
          <w:i/>
          <w:iCs/>
          <w:szCs w:val="24"/>
          <w:lang w:val="et-EE"/>
        </w:rPr>
        <w:t xml:space="preserve">Kuraatorile;   </w:t>
      </w:r>
      <w:r w:rsidRPr="000C6CA9">
        <w:rPr>
          <w:i/>
          <w:iCs/>
          <w:szCs w:val="24"/>
          <w:lang w:val="et-EE"/>
        </w:rPr>
        <w:t xml:space="preserve">  </w:t>
      </w:r>
    </w:p>
    <w:p w14:paraId="7A077064" w14:textId="77777777" w:rsidR="000639D9" w:rsidRPr="000C6CA9" w:rsidRDefault="0073490D" w:rsidP="009E3AE3">
      <w:pPr>
        <w:pStyle w:val="Style1"/>
        <w:widowControl w:val="0"/>
        <w:numPr>
          <w:ilvl w:val="0"/>
          <w:numId w:val="8"/>
        </w:numPr>
        <w:ind w:right="-30"/>
        <w:jc w:val="both"/>
        <w:rPr>
          <w:i/>
          <w:iCs/>
          <w:szCs w:val="24"/>
          <w:lang w:val="et-EE"/>
        </w:rPr>
      </w:pPr>
      <w:r w:rsidRPr="000C6CA9">
        <w:rPr>
          <w:i/>
          <w:iCs/>
          <w:szCs w:val="24"/>
          <w:lang w:val="et-EE"/>
        </w:rPr>
        <w:t>Lisaks Rekonstrueerimistoetusele</w:t>
      </w:r>
      <w:r w:rsidR="00216AC3" w:rsidRPr="000C6CA9">
        <w:rPr>
          <w:i/>
          <w:iCs/>
          <w:szCs w:val="24"/>
          <w:lang w:val="et-EE"/>
        </w:rPr>
        <w:t xml:space="preserve"> </w:t>
      </w:r>
      <w:r w:rsidRPr="000C6CA9">
        <w:rPr>
          <w:i/>
          <w:iCs/>
          <w:szCs w:val="24"/>
          <w:lang w:val="et-EE"/>
        </w:rPr>
        <w:t>eraldatakse Määruse alusel</w:t>
      </w:r>
      <w:r w:rsidR="00C71913" w:rsidRPr="000C6CA9">
        <w:rPr>
          <w:i/>
          <w:iCs/>
          <w:szCs w:val="24"/>
          <w:lang w:val="et-EE"/>
        </w:rPr>
        <w:t xml:space="preserve"> </w:t>
      </w:r>
      <w:r w:rsidR="00336269" w:rsidRPr="000C6CA9">
        <w:rPr>
          <w:i/>
          <w:iCs/>
          <w:szCs w:val="24"/>
          <w:lang w:val="et-EE"/>
        </w:rPr>
        <w:t>täiendavalt</w:t>
      </w:r>
      <w:r w:rsidR="00C71913" w:rsidRPr="000C6CA9">
        <w:rPr>
          <w:i/>
          <w:iCs/>
          <w:szCs w:val="24"/>
          <w:lang w:val="et-EE"/>
        </w:rPr>
        <w:t xml:space="preserve"> 3000</w:t>
      </w:r>
      <w:r w:rsidR="00336269" w:rsidRPr="000C6CA9">
        <w:rPr>
          <w:i/>
          <w:iCs/>
          <w:szCs w:val="24"/>
          <w:lang w:val="et-EE"/>
        </w:rPr>
        <w:t xml:space="preserve"> eurot korterelamu kohta Kunstiteose teostamiseks (edaspidi Lisatoetus). Lisatoetus</w:t>
      </w:r>
      <w:r w:rsidR="004F77FE" w:rsidRPr="000C6CA9">
        <w:rPr>
          <w:i/>
          <w:iCs/>
          <w:szCs w:val="24"/>
          <w:lang w:val="et-EE"/>
        </w:rPr>
        <w:t>e</w:t>
      </w:r>
      <w:r w:rsidR="00336269" w:rsidRPr="000C6CA9">
        <w:rPr>
          <w:i/>
          <w:iCs/>
          <w:szCs w:val="24"/>
          <w:lang w:val="et-EE"/>
        </w:rPr>
        <w:t xml:space="preserve"> </w:t>
      </w:r>
      <w:r w:rsidR="004F77FE" w:rsidRPr="000C6CA9">
        <w:rPr>
          <w:i/>
          <w:iCs/>
          <w:szCs w:val="24"/>
          <w:lang w:val="et-EE"/>
        </w:rPr>
        <w:t>maksab Tartu linn</w:t>
      </w:r>
      <w:r w:rsidR="00336269" w:rsidRPr="000C6CA9">
        <w:rPr>
          <w:i/>
          <w:iCs/>
          <w:szCs w:val="24"/>
          <w:lang w:val="et-EE"/>
        </w:rPr>
        <w:t xml:space="preserve"> välja otse korteriühistule (so Tellijale)</w:t>
      </w:r>
      <w:r w:rsidR="00C71913" w:rsidRPr="000C6CA9">
        <w:rPr>
          <w:i/>
          <w:iCs/>
          <w:szCs w:val="24"/>
          <w:lang w:val="et-EE"/>
        </w:rPr>
        <w:t>;</w:t>
      </w:r>
    </w:p>
    <w:p w14:paraId="0A6F9F6C" w14:textId="77777777" w:rsidR="009271B1" w:rsidRDefault="009271B1" w:rsidP="009E3AE3">
      <w:pPr>
        <w:pStyle w:val="Style1"/>
        <w:widowControl w:val="0"/>
        <w:numPr>
          <w:ilvl w:val="0"/>
          <w:numId w:val="8"/>
        </w:numPr>
        <w:ind w:right="-30"/>
        <w:jc w:val="both"/>
        <w:rPr>
          <w:i/>
          <w:iCs/>
          <w:szCs w:val="24"/>
          <w:lang w:val="et-EE"/>
        </w:rPr>
      </w:pPr>
      <w:r w:rsidRPr="000C6CA9">
        <w:rPr>
          <w:i/>
          <w:iCs/>
          <w:szCs w:val="24"/>
          <w:lang w:val="et-EE"/>
        </w:rPr>
        <w:t xml:space="preserve">Tellija ja Kuraator on sõlminud eellepingu Kunstiteose teostamiseks, mille kohaselt, </w:t>
      </w:r>
      <w:r w:rsidR="004F77FE" w:rsidRPr="000C6CA9">
        <w:rPr>
          <w:i/>
          <w:iCs/>
          <w:szCs w:val="24"/>
          <w:lang w:val="et-EE"/>
        </w:rPr>
        <w:t>juhul, kui</w:t>
      </w:r>
      <w:r w:rsidRPr="000C6CA9">
        <w:rPr>
          <w:i/>
          <w:iCs/>
          <w:szCs w:val="24"/>
          <w:lang w:val="et-EE"/>
        </w:rPr>
        <w:t xml:space="preserve"> Tellija saab Projekti raames korterelamu rekonstrueerimiseks  vajalikud toetusrahad, kohustub Tellija tellima Kuraatorilt eellepingus </w:t>
      </w:r>
      <w:r w:rsidR="004F77FE" w:rsidRPr="000C6CA9">
        <w:rPr>
          <w:i/>
          <w:iCs/>
          <w:szCs w:val="24"/>
          <w:lang w:val="et-EE"/>
        </w:rPr>
        <w:t>märgitud</w:t>
      </w:r>
      <w:r w:rsidRPr="000C6CA9">
        <w:rPr>
          <w:i/>
          <w:iCs/>
          <w:szCs w:val="24"/>
          <w:lang w:val="et-EE"/>
        </w:rPr>
        <w:t xml:space="preserve"> Kunstiteose; </w:t>
      </w:r>
    </w:p>
    <w:p w14:paraId="7743A5B5" w14:textId="77777777" w:rsidR="009E3AE3" w:rsidRPr="000C6CA9" w:rsidRDefault="009E3AE3" w:rsidP="009E3AE3">
      <w:pPr>
        <w:pStyle w:val="Style1"/>
        <w:widowControl w:val="0"/>
        <w:numPr>
          <w:ilvl w:val="0"/>
          <w:numId w:val="8"/>
        </w:numPr>
        <w:ind w:right="-30"/>
        <w:jc w:val="both"/>
        <w:rPr>
          <w:i/>
          <w:iCs/>
          <w:szCs w:val="24"/>
          <w:lang w:val="et-EE"/>
        </w:rPr>
      </w:pPr>
      <w:r>
        <w:rPr>
          <w:i/>
          <w:iCs/>
          <w:szCs w:val="24"/>
          <w:lang w:val="et-EE"/>
        </w:rPr>
        <w:t xml:space="preserve">Tellija ja Töövõtja </w:t>
      </w:r>
      <w:r w:rsidRPr="00B411B5">
        <w:rPr>
          <w:i/>
          <w:iCs/>
          <w:szCs w:val="24"/>
          <w:lang w:val="et-EE"/>
        </w:rPr>
        <w:t xml:space="preserve">on </w:t>
      </w:r>
      <w:r w:rsidR="00B411B5" w:rsidRPr="00B411B5">
        <w:rPr>
          <w:bCs/>
          <w:i/>
          <w:lang w:val="et-EE"/>
        </w:rPr>
        <w:t>[</w:t>
      </w:r>
      <w:r w:rsidR="00B411B5" w:rsidRPr="00B411B5">
        <w:rPr>
          <w:i/>
          <w:iCs/>
          <w:szCs w:val="24"/>
          <w:lang w:val="et-EE"/>
        </w:rPr>
        <w:t>**.**. 2018</w:t>
      </w:r>
      <w:r w:rsidR="00B411B5" w:rsidRPr="00B411B5">
        <w:rPr>
          <w:bCs/>
          <w:i/>
          <w:lang w:val="et-EE"/>
        </w:rPr>
        <w:t>]</w:t>
      </w:r>
      <w:r w:rsidR="00B411B5" w:rsidRPr="004B37F0">
        <w:rPr>
          <w:b/>
          <w:bCs/>
          <w:lang w:val="et-EE"/>
        </w:rPr>
        <w:t xml:space="preserve"> </w:t>
      </w:r>
      <w:r>
        <w:rPr>
          <w:i/>
          <w:iCs/>
          <w:szCs w:val="24"/>
          <w:lang w:val="et-EE"/>
        </w:rPr>
        <w:t xml:space="preserve">sõlminud Ehituse töövõtulepingu, mille alusel Töövõtja teostab Tellija hallatava korterelamu rekonstrueerimistööd. Käesoleva lepingulisaga soovivad Pooled täiendavalt kokku leppida Kunstiteose loomises ning sellega seotud Poolte õigustes ja kohustustes; </w:t>
      </w:r>
    </w:p>
    <w:bookmarkEnd w:id="2"/>
    <w:p w14:paraId="793908C9" w14:textId="77777777" w:rsidR="00FB0A8C" w:rsidRDefault="00CA05F3" w:rsidP="009E3AE3">
      <w:pPr>
        <w:widowControl w:val="0"/>
        <w:jc w:val="both"/>
      </w:pPr>
      <w:proofErr w:type="spellStart"/>
      <w:r>
        <w:t>sõlmisi</w:t>
      </w:r>
      <w:r w:rsidR="00177CFF" w:rsidRPr="002A694F">
        <w:t>d</w:t>
      </w:r>
      <w:proofErr w:type="spellEnd"/>
      <w:r w:rsidR="00177CFF" w:rsidRPr="002A694F">
        <w:t xml:space="preserve"> </w:t>
      </w:r>
      <w:proofErr w:type="spellStart"/>
      <w:r w:rsidR="00177CFF" w:rsidRPr="002A694F">
        <w:t>käesoleva</w:t>
      </w:r>
      <w:proofErr w:type="spellEnd"/>
      <w:r w:rsidR="00177CFF" w:rsidRPr="002A694F">
        <w:t xml:space="preserve"> </w:t>
      </w:r>
      <w:proofErr w:type="spellStart"/>
      <w:r w:rsidR="00177CFF">
        <w:t>lepingu</w:t>
      </w:r>
      <w:proofErr w:type="spellEnd"/>
      <w:r w:rsidR="00177CFF">
        <w:t xml:space="preserve"> </w:t>
      </w:r>
      <w:proofErr w:type="spellStart"/>
      <w:r w:rsidR="00177CFF">
        <w:t>lisa</w:t>
      </w:r>
      <w:proofErr w:type="spellEnd"/>
      <w:r w:rsidR="00177CFF">
        <w:t xml:space="preserve"> </w:t>
      </w:r>
      <w:proofErr w:type="spellStart"/>
      <w:r w:rsidR="00177CFF" w:rsidRPr="002A694F">
        <w:t>alljärgnevas</w:t>
      </w:r>
      <w:proofErr w:type="spellEnd"/>
      <w:r w:rsidR="00177CFF" w:rsidRPr="002A694F">
        <w:t>:</w:t>
      </w:r>
      <w:bookmarkStart w:id="3" w:name="_Hlk519178117"/>
    </w:p>
    <w:p w14:paraId="1C1306ED" w14:textId="77777777" w:rsidR="002472B1" w:rsidRPr="008C093D" w:rsidRDefault="002472B1" w:rsidP="009E3AE3">
      <w:pPr>
        <w:widowControl w:val="0"/>
        <w:jc w:val="both"/>
      </w:pPr>
    </w:p>
    <w:p w14:paraId="20FD67F9" w14:textId="77777777" w:rsidR="005B2770" w:rsidRPr="00A469C5" w:rsidRDefault="00FB0A8C" w:rsidP="009E3AE3">
      <w:pPr>
        <w:widowControl w:val="0"/>
        <w:spacing w:after="0"/>
        <w:jc w:val="both"/>
        <w:rPr>
          <w:b/>
          <w:bCs/>
          <w:lang w:val="et-EE"/>
        </w:rPr>
      </w:pPr>
      <w:r w:rsidRPr="00A469C5">
        <w:rPr>
          <w:b/>
          <w:bCs/>
          <w:lang w:val="et-EE"/>
        </w:rPr>
        <w:t>1.</w:t>
      </w:r>
      <w:r w:rsidR="00A430EF">
        <w:rPr>
          <w:b/>
          <w:bCs/>
          <w:lang w:val="et-EE"/>
        </w:rPr>
        <w:t>1</w:t>
      </w:r>
      <w:r w:rsidRPr="00A469C5">
        <w:rPr>
          <w:b/>
          <w:bCs/>
          <w:lang w:val="et-EE"/>
        </w:rPr>
        <w:tab/>
      </w:r>
      <w:r w:rsidR="00A430EF">
        <w:rPr>
          <w:b/>
          <w:bCs/>
          <w:lang w:val="et-EE"/>
        </w:rPr>
        <w:t>Lepingu ese 2</w:t>
      </w:r>
      <w:r w:rsidR="00FD066F">
        <w:rPr>
          <w:b/>
          <w:bCs/>
          <w:lang w:val="et-EE"/>
        </w:rPr>
        <w:t xml:space="preserve"> </w:t>
      </w:r>
    </w:p>
    <w:p w14:paraId="348A85F0" w14:textId="77777777" w:rsidR="00FB0A8C" w:rsidRPr="00A469C5" w:rsidRDefault="00FB0A8C" w:rsidP="009E3AE3">
      <w:pPr>
        <w:widowControl w:val="0"/>
        <w:spacing w:after="0"/>
        <w:jc w:val="both"/>
        <w:rPr>
          <w:b/>
          <w:bCs/>
          <w:lang w:val="et-EE"/>
        </w:rPr>
      </w:pPr>
    </w:p>
    <w:p w14:paraId="414110CB" w14:textId="77777777" w:rsidR="00492EBB" w:rsidRPr="00A469C5" w:rsidRDefault="000C6CA9" w:rsidP="009E3AE3">
      <w:pPr>
        <w:widowControl w:val="0"/>
        <w:ind w:left="709" w:hanging="709"/>
        <w:jc w:val="both"/>
        <w:rPr>
          <w:bCs/>
          <w:lang w:val="et-EE"/>
        </w:rPr>
      </w:pPr>
      <w:r w:rsidRPr="00A469C5">
        <w:rPr>
          <w:bCs/>
          <w:lang w:val="et-EE"/>
        </w:rPr>
        <w:t>1</w:t>
      </w:r>
      <w:r w:rsidR="00FB0A8C" w:rsidRPr="00A469C5">
        <w:rPr>
          <w:bCs/>
          <w:lang w:val="et-EE"/>
        </w:rPr>
        <w:t>.1.</w:t>
      </w:r>
      <w:r w:rsidR="00A430EF">
        <w:rPr>
          <w:bCs/>
          <w:lang w:val="et-EE"/>
        </w:rPr>
        <w:t>1</w:t>
      </w:r>
      <w:r w:rsidR="00FB0A8C" w:rsidRPr="00A469C5">
        <w:rPr>
          <w:bCs/>
          <w:lang w:val="et-EE"/>
        </w:rPr>
        <w:tab/>
        <w:t xml:space="preserve">Lepingu esemeks 2 on Kuraatori poolt kooskõlas käesoleva Lepinguga Tartus aadressil </w:t>
      </w:r>
      <w:r w:rsidR="00AB409F" w:rsidRPr="00AB409F">
        <w:rPr>
          <w:b/>
          <w:bCs/>
          <w:lang w:val="et-EE"/>
        </w:rPr>
        <w:t>Aleksandri 3, Tartu</w:t>
      </w:r>
      <w:r w:rsidR="00FB0A8C" w:rsidRPr="00A469C5">
        <w:rPr>
          <w:bCs/>
          <w:lang w:val="et-EE"/>
        </w:rPr>
        <w:t xml:space="preserve"> asuva ning Tellija poolt hallatava kortermaja välisseinale või kortermaja vahetusse lähedusse Kunstiteose loomine. </w:t>
      </w:r>
    </w:p>
    <w:p w14:paraId="782E15F5" w14:textId="77777777" w:rsidR="00AB59F4" w:rsidRPr="00A469C5" w:rsidRDefault="000C6CA9" w:rsidP="009E3AE3">
      <w:pPr>
        <w:widowControl w:val="0"/>
        <w:ind w:left="709" w:hanging="709"/>
        <w:jc w:val="both"/>
        <w:rPr>
          <w:bCs/>
          <w:lang w:val="et-EE"/>
        </w:rPr>
      </w:pPr>
      <w:r w:rsidRPr="00A469C5">
        <w:rPr>
          <w:bCs/>
          <w:lang w:val="et-EE"/>
        </w:rPr>
        <w:t>1</w:t>
      </w:r>
      <w:r w:rsidR="00492EBB" w:rsidRPr="00A469C5">
        <w:rPr>
          <w:bCs/>
          <w:lang w:val="et-EE"/>
        </w:rPr>
        <w:t>.</w:t>
      </w:r>
      <w:r w:rsidR="00A430EF">
        <w:rPr>
          <w:bCs/>
          <w:lang w:val="et-EE"/>
        </w:rPr>
        <w:t>1.</w:t>
      </w:r>
      <w:r w:rsidR="00492EBB" w:rsidRPr="00A469C5">
        <w:rPr>
          <w:bCs/>
          <w:lang w:val="et-EE"/>
        </w:rPr>
        <w:t>2</w:t>
      </w:r>
      <w:r w:rsidR="00492EBB" w:rsidRPr="00A469C5">
        <w:rPr>
          <w:bCs/>
          <w:lang w:val="et-EE"/>
        </w:rPr>
        <w:tab/>
        <w:t xml:space="preserve">Pooled on kokku leppinud, et Kunstiteose loomise eest vastutab Kuraator, kusjuures käesolevas </w:t>
      </w:r>
      <w:r w:rsidR="00CE4707" w:rsidRPr="00A469C5">
        <w:rPr>
          <w:bCs/>
          <w:lang w:val="et-EE"/>
        </w:rPr>
        <w:t>Lepingu lisas</w:t>
      </w:r>
      <w:r w:rsidR="00492EBB" w:rsidRPr="00A469C5">
        <w:rPr>
          <w:bCs/>
          <w:lang w:val="et-EE"/>
        </w:rPr>
        <w:t xml:space="preserve"> sätestatu kehtib Töövõtja suhtes üksnes ulatuses, milles see on </w:t>
      </w:r>
      <w:r w:rsidR="00B02402" w:rsidRPr="00A469C5">
        <w:rPr>
          <w:bCs/>
          <w:lang w:val="et-EE"/>
        </w:rPr>
        <w:t>Lepingu lisas</w:t>
      </w:r>
      <w:r w:rsidR="00956A50" w:rsidRPr="00A469C5">
        <w:rPr>
          <w:bCs/>
          <w:lang w:val="et-EE"/>
        </w:rPr>
        <w:t xml:space="preserve"> </w:t>
      </w:r>
      <w:r w:rsidR="00492EBB" w:rsidRPr="00A469C5">
        <w:rPr>
          <w:bCs/>
          <w:lang w:val="et-EE"/>
        </w:rPr>
        <w:t>eraldi sätestatud.</w:t>
      </w:r>
      <w:r w:rsidR="00956A50" w:rsidRPr="00A469C5">
        <w:rPr>
          <w:bCs/>
          <w:lang w:val="et-EE"/>
        </w:rPr>
        <w:t xml:space="preserve"> </w:t>
      </w:r>
      <w:r w:rsidR="00492EBB" w:rsidRPr="00A469C5">
        <w:rPr>
          <w:bCs/>
          <w:lang w:val="et-EE"/>
        </w:rPr>
        <w:t xml:space="preserve"> </w:t>
      </w:r>
    </w:p>
    <w:p w14:paraId="1B0D4C85" w14:textId="77777777" w:rsidR="00FB0A8C" w:rsidRPr="00A469C5" w:rsidRDefault="000C6CA9" w:rsidP="009E3AE3">
      <w:pPr>
        <w:widowControl w:val="0"/>
        <w:ind w:left="709" w:hanging="709"/>
        <w:jc w:val="both"/>
        <w:rPr>
          <w:b/>
          <w:bCs/>
          <w:lang w:val="et-EE"/>
        </w:rPr>
      </w:pPr>
      <w:r w:rsidRPr="00A469C5">
        <w:rPr>
          <w:b/>
          <w:bCs/>
          <w:lang w:val="et-EE"/>
        </w:rPr>
        <w:t>1</w:t>
      </w:r>
      <w:r w:rsidR="00FB0A8C" w:rsidRPr="00A469C5">
        <w:rPr>
          <w:b/>
          <w:bCs/>
          <w:lang w:val="et-EE"/>
        </w:rPr>
        <w:t xml:space="preserve">.2. </w:t>
      </w:r>
      <w:r w:rsidR="00FB0A8C" w:rsidRPr="00A469C5">
        <w:rPr>
          <w:b/>
          <w:bCs/>
          <w:lang w:val="et-EE"/>
        </w:rPr>
        <w:tab/>
      </w:r>
      <w:r w:rsidR="00296BF0" w:rsidRPr="00A469C5">
        <w:rPr>
          <w:b/>
          <w:bCs/>
          <w:lang w:val="et-EE"/>
        </w:rPr>
        <w:t>Kunstiteos</w:t>
      </w:r>
    </w:p>
    <w:p w14:paraId="683D4F2C" w14:textId="77777777" w:rsidR="00296BF0" w:rsidRPr="00A469C5" w:rsidRDefault="00B02402" w:rsidP="009E3AE3">
      <w:pPr>
        <w:widowControl w:val="0"/>
        <w:ind w:left="709" w:hanging="709"/>
        <w:jc w:val="both"/>
        <w:rPr>
          <w:bCs/>
          <w:lang w:val="et-EE"/>
        </w:rPr>
      </w:pPr>
      <w:r w:rsidRPr="00A469C5">
        <w:rPr>
          <w:bCs/>
          <w:lang w:val="et-EE"/>
        </w:rPr>
        <w:t>1</w:t>
      </w:r>
      <w:r w:rsidR="00492EBB" w:rsidRPr="00A469C5">
        <w:rPr>
          <w:bCs/>
          <w:lang w:val="et-EE"/>
        </w:rPr>
        <w:t>.2</w:t>
      </w:r>
      <w:r w:rsidR="00FB0A8C" w:rsidRPr="00A469C5">
        <w:rPr>
          <w:bCs/>
          <w:lang w:val="et-EE"/>
        </w:rPr>
        <w:t xml:space="preserve">. </w:t>
      </w:r>
      <w:r w:rsidR="00A430EF">
        <w:rPr>
          <w:bCs/>
          <w:lang w:val="et-EE"/>
        </w:rPr>
        <w:t>1</w:t>
      </w:r>
      <w:r w:rsidR="00FB0A8C" w:rsidRPr="00A469C5">
        <w:rPr>
          <w:bCs/>
          <w:lang w:val="et-EE"/>
        </w:rPr>
        <w:tab/>
      </w:r>
      <w:r w:rsidR="00296BF0" w:rsidRPr="00A469C5">
        <w:rPr>
          <w:bCs/>
          <w:lang w:val="et-EE"/>
        </w:rPr>
        <w:t>Tellija ja Kuraator on kokku leppinud, et Käesoleva</w:t>
      </w:r>
      <w:r w:rsidR="00FB0A8C" w:rsidRPr="00A469C5">
        <w:rPr>
          <w:bCs/>
          <w:lang w:val="et-EE"/>
        </w:rPr>
        <w:t xml:space="preserve"> Lepingu</w:t>
      </w:r>
      <w:r w:rsidRPr="00A469C5">
        <w:rPr>
          <w:bCs/>
          <w:lang w:val="et-EE"/>
        </w:rPr>
        <w:t xml:space="preserve"> lisa</w:t>
      </w:r>
      <w:r w:rsidR="00FB0A8C" w:rsidRPr="00A469C5">
        <w:rPr>
          <w:bCs/>
          <w:lang w:val="et-EE"/>
        </w:rPr>
        <w:t xml:space="preserve"> alusel</w:t>
      </w:r>
      <w:r w:rsidR="00296BF0" w:rsidRPr="00A469C5">
        <w:rPr>
          <w:bCs/>
          <w:lang w:val="et-EE"/>
        </w:rPr>
        <w:t xml:space="preserve"> teostatav</w:t>
      </w:r>
      <w:r w:rsidR="00FB0A8C" w:rsidRPr="00A469C5">
        <w:rPr>
          <w:bCs/>
          <w:lang w:val="et-EE"/>
        </w:rPr>
        <w:t xml:space="preserve"> K</w:t>
      </w:r>
      <w:r w:rsidR="00296BF0" w:rsidRPr="00A469C5">
        <w:rPr>
          <w:bCs/>
          <w:lang w:val="et-EE"/>
        </w:rPr>
        <w:t>unstiteos</w:t>
      </w:r>
      <w:r w:rsidR="00FB0A8C" w:rsidRPr="00A469C5">
        <w:rPr>
          <w:bCs/>
          <w:lang w:val="et-EE"/>
        </w:rPr>
        <w:t xml:space="preserve"> </w:t>
      </w:r>
      <w:r w:rsidR="00296BF0" w:rsidRPr="00A469C5">
        <w:rPr>
          <w:bCs/>
          <w:lang w:val="et-EE"/>
        </w:rPr>
        <w:t>peab vastama alljärgnevatele tingimustele:</w:t>
      </w:r>
    </w:p>
    <w:p w14:paraId="1313486B" w14:textId="77777777" w:rsidR="003E571E" w:rsidRPr="00A469C5" w:rsidRDefault="00B02402" w:rsidP="009E3AE3">
      <w:pPr>
        <w:widowControl w:val="0"/>
        <w:ind w:left="709" w:hanging="709"/>
        <w:jc w:val="both"/>
        <w:rPr>
          <w:bCs/>
          <w:lang w:val="et-EE"/>
        </w:rPr>
      </w:pPr>
      <w:r w:rsidRPr="00A469C5">
        <w:rPr>
          <w:bCs/>
          <w:lang w:val="et-EE"/>
        </w:rPr>
        <w:t>1</w:t>
      </w:r>
      <w:r w:rsidR="00296BF0" w:rsidRPr="00A469C5">
        <w:rPr>
          <w:bCs/>
          <w:lang w:val="et-EE"/>
        </w:rPr>
        <w:t>.</w:t>
      </w:r>
      <w:r w:rsidR="00492EBB" w:rsidRPr="00A469C5">
        <w:rPr>
          <w:bCs/>
          <w:lang w:val="et-EE"/>
        </w:rPr>
        <w:t>2</w:t>
      </w:r>
      <w:r w:rsidR="00296BF0" w:rsidRPr="00A469C5">
        <w:rPr>
          <w:bCs/>
          <w:lang w:val="et-EE"/>
        </w:rPr>
        <w:t>.</w:t>
      </w:r>
      <w:r w:rsidR="0016335E">
        <w:rPr>
          <w:bCs/>
          <w:lang w:val="et-EE"/>
        </w:rPr>
        <w:t>1.1</w:t>
      </w:r>
      <w:r w:rsidR="00296BF0" w:rsidRPr="00A469C5">
        <w:rPr>
          <w:bCs/>
          <w:lang w:val="et-EE"/>
        </w:rPr>
        <w:tab/>
        <w:t xml:space="preserve">Kunstiteose autoriks on </w:t>
      </w:r>
      <w:r w:rsidR="00AB409F" w:rsidRPr="00AB409F">
        <w:rPr>
          <w:b/>
          <w:bCs/>
          <w:lang w:val="et-EE"/>
        </w:rPr>
        <w:t>Mare Vint</w:t>
      </w:r>
      <w:r w:rsidR="00AB409F">
        <w:rPr>
          <w:bCs/>
          <w:lang w:val="et-EE"/>
        </w:rPr>
        <w:t xml:space="preserve"> </w:t>
      </w:r>
      <w:r w:rsidR="00296BF0" w:rsidRPr="00A469C5">
        <w:rPr>
          <w:bCs/>
          <w:lang w:val="et-EE"/>
        </w:rPr>
        <w:t>(edaspidi Kunstnik)</w:t>
      </w:r>
      <w:r w:rsidR="003E571E" w:rsidRPr="00A469C5">
        <w:rPr>
          <w:bCs/>
          <w:lang w:val="et-EE"/>
        </w:rPr>
        <w:t>;</w:t>
      </w:r>
    </w:p>
    <w:p w14:paraId="65CDE6E4" w14:textId="77777777" w:rsidR="003E571E" w:rsidRDefault="00B02402" w:rsidP="009E3AE3">
      <w:pPr>
        <w:widowControl w:val="0"/>
        <w:spacing w:after="0"/>
        <w:ind w:left="709" w:hanging="709"/>
        <w:jc w:val="both"/>
        <w:rPr>
          <w:bCs/>
          <w:lang w:val="et-EE"/>
        </w:rPr>
      </w:pPr>
      <w:r w:rsidRPr="00A469C5">
        <w:rPr>
          <w:bCs/>
          <w:lang w:val="et-EE"/>
        </w:rPr>
        <w:t>1</w:t>
      </w:r>
      <w:r w:rsidR="003E571E" w:rsidRPr="00A469C5">
        <w:rPr>
          <w:bCs/>
          <w:lang w:val="et-EE"/>
        </w:rPr>
        <w:t>.</w:t>
      </w:r>
      <w:r w:rsidR="00492EBB" w:rsidRPr="00A469C5">
        <w:rPr>
          <w:bCs/>
          <w:lang w:val="et-EE"/>
        </w:rPr>
        <w:t>2</w:t>
      </w:r>
      <w:r w:rsidR="003E571E" w:rsidRPr="00A469C5">
        <w:rPr>
          <w:bCs/>
          <w:lang w:val="et-EE"/>
        </w:rPr>
        <w:t>.</w:t>
      </w:r>
      <w:r w:rsidR="0016335E">
        <w:rPr>
          <w:bCs/>
          <w:lang w:val="et-EE"/>
        </w:rPr>
        <w:t>1.</w:t>
      </w:r>
      <w:r w:rsidR="003E571E" w:rsidRPr="00A469C5">
        <w:rPr>
          <w:bCs/>
          <w:lang w:val="et-EE"/>
        </w:rPr>
        <w:t>2</w:t>
      </w:r>
      <w:r w:rsidR="003E571E" w:rsidRPr="00A469C5">
        <w:rPr>
          <w:bCs/>
          <w:lang w:val="et-EE"/>
        </w:rPr>
        <w:tab/>
        <w:t>Kunstiteose välisilme,</w:t>
      </w:r>
      <w:r w:rsidR="00834669" w:rsidRPr="00A469C5">
        <w:rPr>
          <w:bCs/>
          <w:lang w:val="et-EE"/>
        </w:rPr>
        <w:t xml:space="preserve"> mõõtmed,</w:t>
      </w:r>
      <w:r w:rsidR="003E571E" w:rsidRPr="00A469C5">
        <w:rPr>
          <w:bCs/>
          <w:lang w:val="et-EE"/>
        </w:rPr>
        <w:t xml:space="preserve"> kuju, materjal, värvilahendus, asukoht ruumis ja muud tehnilised parameetrid vastavad</w:t>
      </w:r>
      <w:r w:rsidR="00536815" w:rsidRPr="00A469C5">
        <w:rPr>
          <w:bCs/>
          <w:lang w:val="et-EE"/>
        </w:rPr>
        <w:t xml:space="preserve"> </w:t>
      </w:r>
      <w:r w:rsidR="00AC2275" w:rsidRPr="00A469C5">
        <w:rPr>
          <w:bCs/>
          <w:lang w:val="et-EE"/>
        </w:rPr>
        <w:t xml:space="preserve">olulises osas </w:t>
      </w:r>
      <w:r w:rsidR="003E571E" w:rsidRPr="00A469C5">
        <w:rPr>
          <w:bCs/>
          <w:lang w:val="et-EE"/>
        </w:rPr>
        <w:t xml:space="preserve">käesoleva Lepingu </w:t>
      </w:r>
      <w:r w:rsidR="001C5F1D">
        <w:rPr>
          <w:bCs/>
          <w:lang w:val="et-EE"/>
        </w:rPr>
        <w:t>l</w:t>
      </w:r>
      <w:r w:rsidR="003E571E" w:rsidRPr="00A469C5">
        <w:rPr>
          <w:bCs/>
          <w:lang w:val="et-EE"/>
        </w:rPr>
        <w:t>isa</w:t>
      </w:r>
      <w:r w:rsidR="001C5F1D">
        <w:rPr>
          <w:bCs/>
          <w:lang w:val="et-EE"/>
        </w:rPr>
        <w:t xml:space="preserve"> juurde lisatud</w:t>
      </w:r>
      <w:r w:rsidR="003E571E" w:rsidRPr="00A469C5">
        <w:rPr>
          <w:bCs/>
          <w:lang w:val="et-EE"/>
        </w:rPr>
        <w:t xml:space="preserve"> </w:t>
      </w:r>
      <w:r w:rsidR="00F06180" w:rsidRPr="00A469C5">
        <w:rPr>
          <w:bCs/>
          <w:lang w:val="et-EE"/>
        </w:rPr>
        <w:t xml:space="preserve">esialgsetele </w:t>
      </w:r>
      <w:r w:rsidR="003E571E" w:rsidRPr="00A469C5">
        <w:rPr>
          <w:bCs/>
          <w:lang w:val="et-EE"/>
        </w:rPr>
        <w:t xml:space="preserve">eskiisidele, plaanidele ja </w:t>
      </w:r>
      <w:r w:rsidR="000B3B9B" w:rsidRPr="00A469C5">
        <w:rPr>
          <w:bCs/>
          <w:lang w:val="et-EE"/>
        </w:rPr>
        <w:t>projektidele</w:t>
      </w:r>
      <w:r w:rsidR="000B41C7" w:rsidRPr="00A469C5">
        <w:rPr>
          <w:bCs/>
          <w:lang w:val="et-EE"/>
        </w:rPr>
        <w:t>. Pooled teadvustavad, et Kunstiteose loomise käigus võidakse esialgseid eskiise ja projekte teatud ulatuses korrigeerida (nt värvitoonide, joonte paksuse, kirjašriftide täpsustamine), tingimusel, et seejuures Kunstiteos jääb olemuslikult samaks (Kunstiteose peamised parameetrid ei muutu)</w:t>
      </w:r>
      <w:r w:rsidR="00F62D60">
        <w:rPr>
          <w:bCs/>
          <w:lang w:val="et-EE"/>
        </w:rPr>
        <w:t xml:space="preserve">. </w:t>
      </w:r>
      <w:bookmarkStart w:id="4" w:name="_Hlk514678426"/>
      <w:r w:rsidR="00F62D60" w:rsidRPr="00957E60">
        <w:rPr>
          <w:bCs/>
          <w:lang w:val="et-EE"/>
        </w:rPr>
        <w:t xml:space="preserve">Enne </w:t>
      </w:r>
      <w:r w:rsidR="00F62D60" w:rsidRPr="00957E60">
        <w:rPr>
          <w:bCs/>
          <w:lang w:val="et-EE"/>
        </w:rPr>
        <w:lastRenderedPageBreak/>
        <w:t xml:space="preserve">kunstiteose teostamist on Kuraator kohustatud kooskõlastama </w:t>
      </w:r>
      <w:r w:rsidR="008C093D" w:rsidRPr="00957E60">
        <w:rPr>
          <w:bCs/>
          <w:lang w:val="et-EE"/>
        </w:rPr>
        <w:t>Tellijaga</w:t>
      </w:r>
      <w:r w:rsidR="00F62D60" w:rsidRPr="00957E60">
        <w:rPr>
          <w:bCs/>
          <w:lang w:val="et-EE"/>
        </w:rPr>
        <w:t xml:space="preserve"> lõpliku kavandi</w:t>
      </w:r>
      <w:bookmarkEnd w:id="4"/>
      <w:r w:rsidR="003E571E" w:rsidRPr="00A469C5">
        <w:rPr>
          <w:bCs/>
          <w:lang w:val="et-EE"/>
        </w:rPr>
        <w:t>;</w:t>
      </w:r>
    </w:p>
    <w:p w14:paraId="271FB79C" w14:textId="77777777" w:rsidR="008C093D" w:rsidRPr="00A469C5" w:rsidRDefault="008C093D" w:rsidP="009E3AE3">
      <w:pPr>
        <w:widowControl w:val="0"/>
        <w:spacing w:after="0"/>
        <w:jc w:val="both"/>
        <w:rPr>
          <w:bCs/>
          <w:lang w:val="et-EE"/>
        </w:rPr>
      </w:pPr>
    </w:p>
    <w:p w14:paraId="06D39C0A" w14:textId="77777777" w:rsidR="00492EBB" w:rsidRPr="00A469C5" w:rsidRDefault="00B02402" w:rsidP="009E3AE3">
      <w:pPr>
        <w:widowControl w:val="0"/>
        <w:spacing w:after="0"/>
        <w:ind w:left="709" w:hanging="709"/>
        <w:jc w:val="both"/>
        <w:rPr>
          <w:bCs/>
          <w:lang w:val="et-EE"/>
        </w:rPr>
      </w:pPr>
      <w:r w:rsidRPr="00A469C5">
        <w:rPr>
          <w:bCs/>
          <w:lang w:val="et-EE"/>
        </w:rPr>
        <w:t>1.</w:t>
      </w:r>
      <w:r w:rsidR="00492EBB" w:rsidRPr="00A469C5">
        <w:rPr>
          <w:bCs/>
          <w:lang w:val="et-EE"/>
        </w:rPr>
        <w:t>2</w:t>
      </w:r>
      <w:r w:rsidR="003E571E" w:rsidRPr="00A469C5">
        <w:rPr>
          <w:bCs/>
          <w:lang w:val="et-EE"/>
        </w:rPr>
        <w:t>.</w:t>
      </w:r>
      <w:r w:rsidR="0016335E">
        <w:rPr>
          <w:bCs/>
          <w:lang w:val="et-EE"/>
        </w:rPr>
        <w:t>1.3</w:t>
      </w:r>
      <w:r w:rsidR="003E571E" w:rsidRPr="00A469C5">
        <w:rPr>
          <w:bCs/>
          <w:lang w:val="et-EE"/>
        </w:rPr>
        <w:tab/>
      </w:r>
      <w:r w:rsidR="00296BF0" w:rsidRPr="00A469C5">
        <w:rPr>
          <w:bCs/>
          <w:lang w:val="et-EE"/>
        </w:rPr>
        <w:t xml:space="preserve">Kunstiteos teostatakse Kunstniku poolt isiklikult või </w:t>
      </w:r>
      <w:r w:rsidR="003E571E" w:rsidRPr="00A469C5">
        <w:rPr>
          <w:bCs/>
          <w:lang w:val="et-EE"/>
        </w:rPr>
        <w:t xml:space="preserve">tema </w:t>
      </w:r>
      <w:r w:rsidR="00492EBB" w:rsidRPr="00A469C5">
        <w:rPr>
          <w:bCs/>
          <w:lang w:val="et-EE"/>
        </w:rPr>
        <w:t>osalusel</w:t>
      </w:r>
      <w:r w:rsidR="003A6664" w:rsidRPr="00A469C5">
        <w:rPr>
          <w:bCs/>
          <w:lang w:val="et-EE"/>
        </w:rPr>
        <w:t>,</w:t>
      </w:r>
      <w:r w:rsidR="00492EBB" w:rsidRPr="00A469C5">
        <w:rPr>
          <w:bCs/>
          <w:lang w:val="et-EE"/>
        </w:rPr>
        <w:t xml:space="preserve"> ning Kuraatori juhtimisel</w:t>
      </w:r>
      <w:r w:rsidR="00093BE9" w:rsidRPr="00A469C5">
        <w:rPr>
          <w:bCs/>
          <w:lang w:val="et-EE"/>
        </w:rPr>
        <w:t>, kooskõlastades kõik</w:t>
      </w:r>
      <w:r w:rsidR="001C5F1D">
        <w:rPr>
          <w:bCs/>
          <w:lang w:val="et-EE"/>
        </w:rPr>
        <w:t xml:space="preserve"> käesoleva</w:t>
      </w:r>
      <w:r w:rsidR="00414425" w:rsidRPr="00A469C5">
        <w:rPr>
          <w:bCs/>
          <w:lang w:val="et-EE"/>
        </w:rPr>
        <w:t xml:space="preserve"> Lepingu </w:t>
      </w:r>
      <w:r w:rsidR="001C5F1D">
        <w:rPr>
          <w:bCs/>
          <w:lang w:val="et-EE"/>
        </w:rPr>
        <w:t>l</w:t>
      </w:r>
      <w:r w:rsidR="00414425" w:rsidRPr="00A469C5">
        <w:rPr>
          <w:bCs/>
          <w:lang w:val="et-EE"/>
        </w:rPr>
        <w:t>isa</w:t>
      </w:r>
      <w:r w:rsidR="001C5F1D">
        <w:rPr>
          <w:bCs/>
          <w:lang w:val="et-EE"/>
        </w:rPr>
        <w:t xml:space="preserve"> juurde lisatud</w:t>
      </w:r>
      <w:r w:rsidR="00414425" w:rsidRPr="00A469C5">
        <w:rPr>
          <w:bCs/>
          <w:lang w:val="et-EE"/>
        </w:rPr>
        <w:t xml:space="preserve"> esialgsetes eskiisides, plaanides ja projektides tehtavad muudatused eelnevalt Tellijaga</w:t>
      </w:r>
      <w:r w:rsidR="00093BE9" w:rsidRPr="00A469C5">
        <w:rPr>
          <w:bCs/>
          <w:lang w:val="et-EE"/>
        </w:rPr>
        <w:t xml:space="preserve"> kirjalikku taasesitamist võimaldaval viisil;</w:t>
      </w:r>
      <w:r w:rsidR="00296BF0" w:rsidRPr="00A469C5">
        <w:rPr>
          <w:bCs/>
          <w:lang w:val="et-EE"/>
        </w:rPr>
        <w:t xml:space="preserve"> </w:t>
      </w:r>
    </w:p>
    <w:p w14:paraId="7F15E03B" w14:textId="77777777" w:rsidR="00296BF0" w:rsidRPr="00A469C5" w:rsidRDefault="0016335E" w:rsidP="009E3AE3">
      <w:pPr>
        <w:widowControl w:val="0"/>
        <w:ind w:left="709" w:hanging="709"/>
        <w:jc w:val="both"/>
        <w:rPr>
          <w:bCs/>
          <w:lang w:val="et-EE"/>
        </w:rPr>
      </w:pPr>
      <w:r>
        <w:rPr>
          <w:bCs/>
          <w:lang w:val="et-EE"/>
        </w:rPr>
        <w:t>1</w:t>
      </w:r>
      <w:r w:rsidR="00492EBB" w:rsidRPr="00A469C5">
        <w:rPr>
          <w:bCs/>
          <w:lang w:val="et-EE"/>
        </w:rPr>
        <w:t xml:space="preserve">.2.2 </w:t>
      </w:r>
      <w:r w:rsidR="00492EBB" w:rsidRPr="00A469C5">
        <w:rPr>
          <w:bCs/>
          <w:lang w:val="et-EE"/>
        </w:rPr>
        <w:tab/>
        <w:t>Kuraator kinnitab, et tal</w:t>
      </w:r>
      <w:r w:rsidR="00296BF0" w:rsidRPr="00A469C5">
        <w:rPr>
          <w:bCs/>
          <w:lang w:val="et-EE"/>
        </w:rPr>
        <w:t xml:space="preserve"> on</w:t>
      </w:r>
      <w:r w:rsidR="003E571E" w:rsidRPr="00A469C5">
        <w:rPr>
          <w:bCs/>
          <w:lang w:val="et-EE"/>
        </w:rPr>
        <w:t xml:space="preserve"> </w:t>
      </w:r>
      <w:r w:rsidR="00492EBB" w:rsidRPr="00A469C5">
        <w:rPr>
          <w:bCs/>
          <w:lang w:val="et-EE"/>
        </w:rPr>
        <w:t xml:space="preserve">Kunstiteose loomiseks Kunstnikuga sõlmitud vastav </w:t>
      </w:r>
      <w:r w:rsidR="00296BF0" w:rsidRPr="00A469C5">
        <w:rPr>
          <w:bCs/>
          <w:lang w:val="et-EE"/>
        </w:rPr>
        <w:t>leping</w:t>
      </w:r>
      <w:r w:rsidR="003E571E" w:rsidRPr="00A469C5">
        <w:rPr>
          <w:bCs/>
          <w:lang w:val="et-EE"/>
        </w:rPr>
        <w:t>, mis võimaldab Kuraatoril käesoleva</w:t>
      </w:r>
      <w:r w:rsidR="00492EBB" w:rsidRPr="00A469C5">
        <w:rPr>
          <w:bCs/>
          <w:lang w:val="et-EE"/>
        </w:rPr>
        <w:t>t</w:t>
      </w:r>
      <w:r w:rsidR="003E571E" w:rsidRPr="00A469C5">
        <w:rPr>
          <w:bCs/>
          <w:lang w:val="et-EE"/>
        </w:rPr>
        <w:t xml:space="preserve"> Lepingu</w:t>
      </w:r>
      <w:r w:rsidR="003A6664" w:rsidRPr="00A469C5">
        <w:rPr>
          <w:bCs/>
          <w:lang w:val="et-EE"/>
        </w:rPr>
        <w:t>t</w:t>
      </w:r>
      <w:r w:rsidR="003E571E" w:rsidRPr="00A469C5">
        <w:rPr>
          <w:bCs/>
          <w:lang w:val="et-EE"/>
        </w:rPr>
        <w:t xml:space="preserve"> Tellija ees</w:t>
      </w:r>
      <w:r w:rsidR="0003427E" w:rsidRPr="00A469C5">
        <w:rPr>
          <w:bCs/>
          <w:lang w:val="et-EE"/>
        </w:rPr>
        <w:t xml:space="preserve"> täita</w:t>
      </w:r>
      <w:r w:rsidR="00492EBB" w:rsidRPr="00A469C5">
        <w:rPr>
          <w:bCs/>
          <w:lang w:val="et-EE"/>
        </w:rPr>
        <w:t>.</w:t>
      </w:r>
    </w:p>
    <w:p w14:paraId="054824E8" w14:textId="77777777" w:rsidR="004108E7" w:rsidRPr="00A469C5" w:rsidRDefault="0016335E" w:rsidP="009E3AE3">
      <w:pPr>
        <w:widowControl w:val="0"/>
        <w:ind w:left="709" w:hanging="709"/>
        <w:jc w:val="both"/>
        <w:rPr>
          <w:bCs/>
          <w:lang w:val="et-EE"/>
        </w:rPr>
      </w:pPr>
      <w:r>
        <w:rPr>
          <w:bCs/>
          <w:lang w:val="et-EE"/>
        </w:rPr>
        <w:t>1</w:t>
      </w:r>
      <w:r w:rsidR="004108E7" w:rsidRPr="00A469C5">
        <w:rPr>
          <w:bCs/>
          <w:lang w:val="et-EE"/>
        </w:rPr>
        <w:t>.2.3</w:t>
      </w:r>
      <w:r w:rsidR="004108E7" w:rsidRPr="00A469C5">
        <w:rPr>
          <w:bCs/>
          <w:lang w:val="et-EE"/>
        </w:rPr>
        <w:tab/>
        <w:t xml:space="preserve">Kuraatoril on õigus kasutada Kunstiteose tehniliseks teostamiseks </w:t>
      </w:r>
      <w:r w:rsidR="004108E7" w:rsidRPr="00A469C5">
        <w:rPr>
          <w:lang w:val="et-EE"/>
        </w:rPr>
        <w:t>alltöövõtjaid</w:t>
      </w:r>
      <w:r w:rsidR="00C428B7" w:rsidRPr="00A469C5">
        <w:rPr>
          <w:lang w:val="et-EE"/>
        </w:rPr>
        <w:t xml:space="preserve"> ning </w:t>
      </w:r>
      <w:r w:rsidR="004108E7" w:rsidRPr="00A469C5">
        <w:rPr>
          <w:lang w:val="et-EE"/>
        </w:rPr>
        <w:t xml:space="preserve">Kuraator vastutab täies ulatuses alltöövõtjate töö eest. </w:t>
      </w:r>
    </w:p>
    <w:p w14:paraId="3BBC9A4B" w14:textId="77777777" w:rsidR="000B3B9B" w:rsidRPr="00A469C5" w:rsidRDefault="00957E60" w:rsidP="009E3AE3">
      <w:pPr>
        <w:widowControl w:val="0"/>
        <w:ind w:left="709" w:hanging="709"/>
        <w:jc w:val="both"/>
        <w:rPr>
          <w:b/>
          <w:bCs/>
          <w:lang w:val="et-EE"/>
        </w:rPr>
      </w:pPr>
      <w:r>
        <w:rPr>
          <w:b/>
          <w:bCs/>
          <w:lang w:val="et-EE"/>
        </w:rPr>
        <w:t>1</w:t>
      </w:r>
      <w:r w:rsidR="000B3B9B" w:rsidRPr="00A469C5">
        <w:rPr>
          <w:b/>
          <w:bCs/>
          <w:lang w:val="et-EE"/>
        </w:rPr>
        <w:t xml:space="preserve">.3. </w:t>
      </w:r>
      <w:r w:rsidR="000B3B9B" w:rsidRPr="00A469C5">
        <w:rPr>
          <w:b/>
          <w:bCs/>
          <w:lang w:val="et-EE"/>
        </w:rPr>
        <w:tab/>
        <w:t>Kunstiteose teostamise tähtaeg</w:t>
      </w:r>
    </w:p>
    <w:p w14:paraId="4D780A0F" w14:textId="77777777" w:rsidR="003C4F33" w:rsidRPr="00A469C5" w:rsidRDefault="00957E60" w:rsidP="009E3AE3">
      <w:pPr>
        <w:widowControl w:val="0"/>
        <w:ind w:left="709" w:hanging="709"/>
        <w:jc w:val="both"/>
        <w:rPr>
          <w:bCs/>
          <w:lang w:val="et-EE"/>
        </w:rPr>
      </w:pPr>
      <w:r>
        <w:rPr>
          <w:bCs/>
          <w:lang w:val="et-EE"/>
        </w:rPr>
        <w:t>1</w:t>
      </w:r>
      <w:r w:rsidR="000B3B9B" w:rsidRPr="00A469C5">
        <w:rPr>
          <w:bCs/>
          <w:lang w:val="et-EE"/>
        </w:rPr>
        <w:t>.3.1</w:t>
      </w:r>
      <w:r w:rsidR="000B3B9B" w:rsidRPr="00A469C5">
        <w:rPr>
          <w:bCs/>
          <w:lang w:val="et-EE"/>
        </w:rPr>
        <w:tab/>
        <w:t xml:space="preserve">Kuraator peab alustama Kunstiteose teostamist esimesel võimalusel, kui </w:t>
      </w:r>
      <w:r w:rsidR="00746A14" w:rsidRPr="00A469C5">
        <w:rPr>
          <w:bCs/>
          <w:lang w:val="et-EE"/>
        </w:rPr>
        <w:t>Ehitise</w:t>
      </w:r>
      <w:r w:rsidR="000B3B9B" w:rsidRPr="00A469C5">
        <w:rPr>
          <w:bCs/>
          <w:lang w:val="et-EE"/>
        </w:rPr>
        <w:t xml:space="preserve"> Ehitustööde valmidusaste seda võimaldab, st kui </w:t>
      </w:r>
      <w:r w:rsidR="00746A14" w:rsidRPr="00A469C5">
        <w:rPr>
          <w:bCs/>
          <w:lang w:val="et-EE"/>
        </w:rPr>
        <w:t xml:space="preserve">Ehitise </w:t>
      </w:r>
      <w:r w:rsidR="000B3B9B" w:rsidRPr="00A469C5">
        <w:rPr>
          <w:bCs/>
          <w:lang w:val="et-EE"/>
        </w:rPr>
        <w:t xml:space="preserve">rekonstrueerimistööd on jõudnud sellisesse valmimisjärku, mis võimaldavad Kunstiteose teostamist (nt </w:t>
      </w:r>
      <w:r w:rsidR="00746A14" w:rsidRPr="00A469C5">
        <w:rPr>
          <w:bCs/>
          <w:lang w:val="et-EE"/>
        </w:rPr>
        <w:t xml:space="preserve">Ehitise </w:t>
      </w:r>
      <w:r w:rsidR="000B3B9B" w:rsidRPr="00A469C5">
        <w:rPr>
          <w:bCs/>
          <w:lang w:val="et-EE"/>
        </w:rPr>
        <w:t xml:space="preserve">välisseinale loodava Kunstiteose korral on </w:t>
      </w:r>
      <w:r w:rsidR="00746A14" w:rsidRPr="00A469C5">
        <w:rPr>
          <w:bCs/>
          <w:lang w:val="et-EE"/>
        </w:rPr>
        <w:t xml:space="preserve">Ehitise </w:t>
      </w:r>
      <w:r w:rsidR="000B3B9B" w:rsidRPr="00A469C5">
        <w:rPr>
          <w:bCs/>
          <w:lang w:val="et-EE"/>
        </w:rPr>
        <w:t>välisfassaad Töövõtja poolt Kunstiteose teostamiseks nõuetekohaselt ette valmistatud).</w:t>
      </w:r>
      <w:r w:rsidR="003C4F33" w:rsidRPr="00A469C5">
        <w:rPr>
          <w:bCs/>
          <w:lang w:val="et-EE"/>
        </w:rPr>
        <w:t xml:space="preserve"> </w:t>
      </w:r>
      <w:r w:rsidRPr="00B30566">
        <w:rPr>
          <w:bCs/>
          <w:color w:val="000000"/>
          <w:lang w:val="et-EE"/>
        </w:rPr>
        <w:t>Vä</w:t>
      </w:r>
      <w:r w:rsidR="00EE7756" w:rsidRPr="00B30566">
        <w:rPr>
          <w:bCs/>
          <w:color w:val="000000"/>
          <w:lang w:val="et-EE"/>
        </w:rPr>
        <w:t>lisfassaadi vastavasse valmimisjärku jõudmise</w:t>
      </w:r>
      <w:r w:rsidR="003C4F33" w:rsidRPr="00B30566">
        <w:rPr>
          <w:bCs/>
          <w:color w:val="000000"/>
          <w:lang w:val="et-EE"/>
        </w:rPr>
        <w:t xml:space="preserve"> orienteeruv </w:t>
      </w:r>
      <w:r w:rsidR="00EE7756" w:rsidRPr="00B30566">
        <w:rPr>
          <w:bCs/>
          <w:color w:val="000000"/>
          <w:lang w:val="et-EE"/>
        </w:rPr>
        <w:t>aeg on Töövõtja hinnangu kohaselt</w:t>
      </w:r>
      <w:r w:rsidR="002357C6" w:rsidRPr="00B30566">
        <w:rPr>
          <w:bCs/>
          <w:color w:val="000000"/>
          <w:lang w:val="et-EE"/>
        </w:rPr>
        <w:t>:</w:t>
      </w:r>
      <w:r w:rsidR="00EE7756" w:rsidRPr="00B30566">
        <w:rPr>
          <w:bCs/>
          <w:color w:val="000000"/>
          <w:lang w:val="et-EE"/>
        </w:rPr>
        <w:t xml:space="preserve"> </w:t>
      </w:r>
      <w:r w:rsidR="003C4F33" w:rsidRPr="00B30566">
        <w:rPr>
          <w:bCs/>
          <w:color w:val="000000"/>
          <w:lang w:val="et-EE"/>
        </w:rPr>
        <w:t>[</w:t>
      </w:r>
      <w:r w:rsidR="00EE7756" w:rsidRPr="00B30566">
        <w:rPr>
          <w:bCs/>
          <w:i/>
          <w:color w:val="000000"/>
          <w:lang w:val="et-EE"/>
        </w:rPr>
        <w:t>kuu, aasta</w:t>
      </w:r>
      <w:r w:rsidR="003C4F33" w:rsidRPr="00B30566">
        <w:rPr>
          <w:bCs/>
          <w:color w:val="000000"/>
          <w:lang w:val="et-EE"/>
        </w:rPr>
        <w:t>].</w:t>
      </w:r>
      <w:r w:rsidR="003C4F33" w:rsidRPr="00A469C5">
        <w:rPr>
          <w:bCs/>
          <w:lang w:val="et-EE"/>
        </w:rPr>
        <w:t xml:space="preserve"> </w:t>
      </w:r>
    </w:p>
    <w:p w14:paraId="1126C0FC" w14:textId="77777777" w:rsidR="00296BF0" w:rsidRPr="00A469C5" w:rsidRDefault="0062330B" w:rsidP="009E3AE3">
      <w:pPr>
        <w:widowControl w:val="0"/>
        <w:ind w:left="709" w:hanging="709"/>
        <w:jc w:val="both"/>
        <w:rPr>
          <w:bCs/>
          <w:lang w:val="et-EE"/>
        </w:rPr>
      </w:pPr>
      <w:r>
        <w:rPr>
          <w:bCs/>
          <w:lang w:val="et-EE"/>
        </w:rPr>
        <w:t>1</w:t>
      </w:r>
      <w:r w:rsidR="003C4F33" w:rsidRPr="00A469C5">
        <w:rPr>
          <w:bCs/>
          <w:lang w:val="et-EE"/>
        </w:rPr>
        <w:t>.3.</w:t>
      </w:r>
      <w:r w:rsidR="007411F6" w:rsidRPr="00A469C5">
        <w:rPr>
          <w:bCs/>
          <w:lang w:val="et-EE"/>
        </w:rPr>
        <w:t>2</w:t>
      </w:r>
      <w:r w:rsidR="007D3D71" w:rsidRPr="00A469C5">
        <w:rPr>
          <w:bCs/>
          <w:lang w:val="et-EE"/>
        </w:rPr>
        <w:t xml:space="preserve"> </w:t>
      </w:r>
      <w:r w:rsidR="003C4F33" w:rsidRPr="00A469C5">
        <w:rPr>
          <w:bCs/>
          <w:lang w:val="et-EE"/>
        </w:rPr>
        <w:tab/>
      </w:r>
      <w:r w:rsidR="007D3D71" w:rsidRPr="00A469C5">
        <w:rPr>
          <w:bCs/>
          <w:lang w:val="et-EE"/>
        </w:rPr>
        <w:t xml:space="preserve">Töövõtja ja/või Tellija kohustuvad Kuraatorit viivitamatult teavitama </w:t>
      </w:r>
      <w:r w:rsidR="00746A14" w:rsidRPr="00A469C5">
        <w:rPr>
          <w:bCs/>
          <w:lang w:val="et-EE"/>
        </w:rPr>
        <w:t xml:space="preserve">Ehitise </w:t>
      </w:r>
      <w:r w:rsidR="007D3D71" w:rsidRPr="00A469C5">
        <w:rPr>
          <w:bCs/>
          <w:lang w:val="et-EE"/>
        </w:rPr>
        <w:t xml:space="preserve">valmidusest Kunstiteose loomiseks, kusjuures juhul, kui Kuraator vaidleb </w:t>
      </w:r>
      <w:r w:rsidR="00746A14" w:rsidRPr="00A469C5">
        <w:rPr>
          <w:bCs/>
          <w:lang w:val="et-EE"/>
        </w:rPr>
        <w:t xml:space="preserve">Ehitise </w:t>
      </w:r>
      <w:r w:rsidR="007D3D71" w:rsidRPr="00A469C5">
        <w:rPr>
          <w:bCs/>
          <w:lang w:val="et-EE"/>
        </w:rPr>
        <w:t xml:space="preserve">valmisolekule põhjendatult vastu, ei loeta Kunstiteose loomiseks vajalik </w:t>
      </w:r>
      <w:r w:rsidR="00746A14" w:rsidRPr="00A469C5">
        <w:rPr>
          <w:bCs/>
          <w:lang w:val="et-EE"/>
        </w:rPr>
        <w:t xml:space="preserve">Ehitise </w:t>
      </w:r>
      <w:r w:rsidR="007D3D71" w:rsidRPr="00A469C5">
        <w:rPr>
          <w:bCs/>
          <w:lang w:val="et-EE"/>
        </w:rPr>
        <w:t xml:space="preserve">valmidusaste saavutatuks enne, kui Kuraatori poolt </w:t>
      </w:r>
      <w:r w:rsidR="003C4F33" w:rsidRPr="00A469C5">
        <w:rPr>
          <w:bCs/>
          <w:lang w:val="et-EE"/>
        </w:rPr>
        <w:t>märgitud</w:t>
      </w:r>
      <w:r w:rsidR="007D3D71" w:rsidRPr="00A469C5">
        <w:rPr>
          <w:bCs/>
          <w:lang w:val="et-EE"/>
        </w:rPr>
        <w:t xml:space="preserve"> mõistlikud ning põhjendatud</w:t>
      </w:r>
      <w:r w:rsidR="003C4F33" w:rsidRPr="00A469C5">
        <w:rPr>
          <w:bCs/>
          <w:lang w:val="et-EE"/>
        </w:rPr>
        <w:t xml:space="preserve"> puudused on Töövõtja poolt likvideeritud ning Kuraator on </w:t>
      </w:r>
      <w:r w:rsidR="00746A14" w:rsidRPr="00A469C5">
        <w:rPr>
          <w:bCs/>
          <w:lang w:val="et-EE"/>
        </w:rPr>
        <w:t xml:space="preserve">Ehitise </w:t>
      </w:r>
      <w:r w:rsidR="003C4F33" w:rsidRPr="00A469C5">
        <w:rPr>
          <w:bCs/>
          <w:lang w:val="et-EE"/>
        </w:rPr>
        <w:t xml:space="preserve">valmidust Kunstiteose loomiseks kinnitanud. Juhul, kui </w:t>
      </w:r>
      <w:r w:rsidR="00746A14" w:rsidRPr="00A469C5">
        <w:rPr>
          <w:bCs/>
          <w:lang w:val="et-EE"/>
        </w:rPr>
        <w:t xml:space="preserve">Ehitise </w:t>
      </w:r>
      <w:r w:rsidR="003C4F33" w:rsidRPr="00A469C5">
        <w:rPr>
          <w:bCs/>
          <w:lang w:val="et-EE"/>
        </w:rPr>
        <w:t>valmidusaste Kunstiteose loomist ei takis</w:t>
      </w:r>
      <w:r w:rsidR="007C3387" w:rsidRPr="00A469C5">
        <w:rPr>
          <w:bCs/>
          <w:lang w:val="et-EE"/>
        </w:rPr>
        <w:t>ta või on takistused ebaolulise iseloomuga</w:t>
      </w:r>
      <w:r w:rsidR="003C4F33" w:rsidRPr="00A469C5">
        <w:rPr>
          <w:bCs/>
          <w:lang w:val="et-EE"/>
        </w:rPr>
        <w:t xml:space="preserve"> </w:t>
      </w:r>
      <w:r w:rsidR="007C3387" w:rsidRPr="00A469C5">
        <w:rPr>
          <w:bCs/>
          <w:lang w:val="et-EE"/>
        </w:rPr>
        <w:t>ja/või</w:t>
      </w:r>
      <w:r w:rsidR="003C4F33" w:rsidRPr="00A469C5">
        <w:rPr>
          <w:bCs/>
          <w:lang w:val="et-EE"/>
        </w:rPr>
        <w:t xml:space="preserve"> kergesti kõrvaldatavad, ei ole Kuraatoril õigust </w:t>
      </w:r>
      <w:r w:rsidR="00746A14" w:rsidRPr="00A469C5">
        <w:rPr>
          <w:bCs/>
          <w:lang w:val="et-EE"/>
        </w:rPr>
        <w:t xml:space="preserve">Ehitise </w:t>
      </w:r>
      <w:r w:rsidR="003C4F33" w:rsidRPr="00A469C5">
        <w:rPr>
          <w:bCs/>
          <w:lang w:val="et-EE"/>
        </w:rPr>
        <w:t xml:space="preserve">valmidusastme sobilikkuse kinnitamisest keelduda või kinnituse andmisega pahatahtlikult viivitada.   </w:t>
      </w:r>
    </w:p>
    <w:p w14:paraId="16C64DBB" w14:textId="77777777" w:rsidR="000B3B9B" w:rsidRPr="00A469C5" w:rsidRDefault="0062330B" w:rsidP="009E3AE3">
      <w:pPr>
        <w:widowControl w:val="0"/>
        <w:ind w:left="709" w:hanging="709"/>
        <w:jc w:val="both"/>
        <w:rPr>
          <w:bCs/>
          <w:lang w:val="et-EE"/>
        </w:rPr>
      </w:pPr>
      <w:r>
        <w:rPr>
          <w:bCs/>
          <w:lang w:val="et-EE"/>
        </w:rPr>
        <w:t>1</w:t>
      </w:r>
      <w:r w:rsidR="003C4F33" w:rsidRPr="00A469C5">
        <w:rPr>
          <w:bCs/>
          <w:lang w:val="et-EE"/>
        </w:rPr>
        <w:t>.3.3</w:t>
      </w:r>
      <w:r w:rsidR="000B3B9B" w:rsidRPr="00A469C5">
        <w:rPr>
          <w:bCs/>
          <w:lang w:val="et-EE"/>
        </w:rPr>
        <w:t xml:space="preserve"> </w:t>
      </w:r>
      <w:r w:rsidR="000B3B9B" w:rsidRPr="00A469C5">
        <w:rPr>
          <w:bCs/>
          <w:lang w:val="et-EE"/>
        </w:rPr>
        <w:tab/>
        <w:t xml:space="preserve">Kuraator peab Kunstiteose </w:t>
      </w:r>
      <w:r w:rsidR="007D3D71" w:rsidRPr="00A469C5">
        <w:rPr>
          <w:bCs/>
          <w:lang w:val="et-EE"/>
        </w:rPr>
        <w:t xml:space="preserve">teostamise lõpule viima ja andma käesolevale Lepingule vastava </w:t>
      </w:r>
      <w:r w:rsidR="00953894" w:rsidRPr="00A469C5">
        <w:rPr>
          <w:bCs/>
          <w:lang w:val="et-EE"/>
        </w:rPr>
        <w:t>K</w:t>
      </w:r>
      <w:r w:rsidR="007D3D71" w:rsidRPr="00A469C5">
        <w:rPr>
          <w:bCs/>
          <w:lang w:val="et-EE"/>
        </w:rPr>
        <w:t xml:space="preserve">unstiteose Tellijale üle </w:t>
      </w:r>
      <w:r w:rsidR="005A37DD" w:rsidRPr="00A469C5">
        <w:rPr>
          <w:bCs/>
          <w:lang w:val="et-EE"/>
        </w:rPr>
        <w:t>[12]</w:t>
      </w:r>
      <w:r w:rsidR="007D3D71" w:rsidRPr="00A469C5">
        <w:rPr>
          <w:bCs/>
          <w:lang w:val="et-EE"/>
        </w:rPr>
        <w:t xml:space="preserve"> </w:t>
      </w:r>
      <w:r w:rsidR="002847FD" w:rsidRPr="00A469C5">
        <w:rPr>
          <w:bCs/>
          <w:lang w:val="et-EE"/>
        </w:rPr>
        <w:t>kuu</w:t>
      </w:r>
      <w:r w:rsidR="007D3D71" w:rsidRPr="00A469C5">
        <w:rPr>
          <w:bCs/>
          <w:lang w:val="et-EE"/>
        </w:rPr>
        <w:t xml:space="preserve"> jooksul alates ülaltoodud punkti</w:t>
      </w:r>
      <w:r w:rsidR="00834669" w:rsidRPr="00A469C5">
        <w:rPr>
          <w:bCs/>
          <w:lang w:val="et-EE"/>
        </w:rPr>
        <w:t>de</w:t>
      </w:r>
      <w:r w:rsidR="007D3D71" w:rsidRPr="00A469C5">
        <w:rPr>
          <w:bCs/>
          <w:lang w:val="et-EE"/>
        </w:rPr>
        <w:t xml:space="preserve">s </w:t>
      </w:r>
      <w:r w:rsidR="00BF39B8">
        <w:rPr>
          <w:bCs/>
          <w:lang w:val="et-EE"/>
        </w:rPr>
        <w:t>1</w:t>
      </w:r>
      <w:r w:rsidR="007D3D71" w:rsidRPr="00A469C5">
        <w:rPr>
          <w:bCs/>
          <w:lang w:val="et-EE"/>
        </w:rPr>
        <w:t>.3.1</w:t>
      </w:r>
      <w:r w:rsidR="00834669" w:rsidRPr="00A469C5">
        <w:rPr>
          <w:bCs/>
          <w:lang w:val="et-EE"/>
        </w:rPr>
        <w:t xml:space="preserve"> ja </w:t>
      </w:r>
      <w:r w:rsidR="00BF39B8">
        <w:rPr>
          <w:bCs/>
          <w:lang w:val="et-EE"/>
        </w:rPr>
        <w:t>1</w:t>
      </w:r>
      <w:r w:rsidR="00834669" w:rsidRPr="00A469C5">
        <w:rPr>
          <w:bCs/>
          <w:lang w:val="et-EE"/>
        </w:rPr>
        <w:t>.3.2</w:t>
      </w:r>
      <w:r w:rsidR="007D3D71" w:rsidRPr="00A469C5">
        <w:rPr>
          <w:bCs/>
          <w:lang w:val="et-EE"/>
        </w:rPr>
        <w:t xml:space="preserve"> nimetatud </w:t>
      </w:r>
      <w:r w:rsidR="00834669" w:rsidRPr="00A469C5">
        <w:rPr>
          <w:bCs/>
          <w:lang w:val="et-EE"/>
        </w:rPr>
        <w:t xml:space="preserve">Kuraatori poolt kinnitatud </w:t>
      </w:r>
      <w:r w:rsidR="00746A14" w:rsidRPr="00A469C5">
        <w:rPr>
          <w:bCs/>
          <w:lang w:val="et-EE"/>
        </w:rPr>
        <w:t xml:space="preserve">Ehitise </w:t>
      </w:r>
      <w:r w:rsidR="007D3D71" w:rsidRPr="00A469C5">
        <w:rPr>
          <w:bCs/>
          <w:lang w:val="et-EE"/>
        </w:rPr>
        <w:t>valmidusastme saavutamise</w:t>
      </w:r>
      <w:r w:rsidR="00834669" w:rsidRPr="00A469C5">
        <w:rPr>
          <w:bCs/>
          <w:lang w:val="et-EE"/>
        </w:rPr>
        <w:t>st</w:t>
      </w:r>
      <w:r w:rsidR="007D3D71" w:rsidRPr="00A469C5">
        <w:rPr>
          <w:bCs/>
          <w:lang w:val="et-EE"/>
        </w:rPr>
        <w:t xml:space="preserve">. </w:t>
      </w:r>
    </w:p>
    <w:p w14:paraId="50A0ABAA" w14:textId="77777777" w:rsidR="007411F6" w:rsidRPr="00A469C5" w:rsidRDefault="0062330B" w:rsidP="009E3AE3">
      <w:pPr>
        <w:widowControl w:val="0"/>
        <w:jc w:val="both"/>
        <w:rPr>
          <w:b/>
          <w:bCs/>
          <w:lang w:val="et-EE"/>
        </w:rPr>
      </w:pPr>
      <w:bookmarkStart w:id="5" w:name="_Ref185433830"/>
      <w:bookmarkStart w:id="6" w:name="_Ref362283635"/>
      <w:bookmarkStart w:id="7" w:name="_Ref362373909"/>
      <w:r>
        <w:rPr>
          <w:b/>
          <w:bCs/>
          <w:lang w:val="et-EE"/>
        </w:rPr>
        <w:t>1</w:t>
      </w:r>
      <w:r w:rsidR="007411F6" w:rsidRPr="00A469C5">
        <w:rPr>
          <w:b/>
          <w:bCs/>
          <w:lang w:val="et-EE"/>
        </w:rPr>
        <w:t xml:space="preserve">.4. </w:t>
      </w:r>
      <w:r w:rsidR="007411F6" w:rsidRPr="00A469C5">
        <w:rPr>
          <w:b/>
          <w:bCs/>
          <w:lang w:val="et-EE"/>
        </w:rPr>
        <w:tab/>
        <w:t>Kunstiteose hind ja tasumine</w:t>
      </w:r>
    </w:p>
    <w:p w14:paraId="3EE68375" w14:textId="77777777" w:rsidR="007411F6" w:rsidRPr="00A469C5" w:rsidRDefault="0062330B" w:rsidP="009E3AE3">
      <w:pPr>
        <w:widowControl w:val="0"/>
        <w:ind w:left="709" w:hanging="709"/>
        <w:jc w:val="both"/>
        <w:rPr>
          <w:bCs/>
          <w:lang w:val="et-EE"/>
        </w:rPr>
      </w:pPr>
      <w:r>
        <w:rPr>
          <w:bCs/>
          <w:lang w:val="et-EE"/>
        </w:rPr>
        <w:t>1</w:t>
      </w:r>
      <w:r w:rsidR="007411F6" w:rsidRPr="00A469C5">
        <w:rPr>
          <w:bCs/>
          <w:lang w:val="et-EE"/>
        </w:rPr>
        <w:t>.4.1</w:t>
      </w:r>
      <w:r w:rsidR="007411F6" w:rsidRPr="00A469C5">
        <w:rPr>
          <w:bCs/>
          <w:lang w:val="et-EE"/>
        </w:rPr>
        <w:tab/>
        <w:t xml:space="preserve">Tellija ja Kuraator on kokku leppinud, et Kunstiteose teostamise hind on 8000 eurot. Hinnale käibemaksu ei lisandu. </w:t>
      </w:r>
    </w:p>
    <w:p w14:paraId="2C4DEC28" w14:textId="77777777" w:rsidR="00C425F3" w:rsidRPr="00A469C5" w:rsidRDefault="0062330B" w:rsidP="009E3AE3">
      <w:pPr>
        <w:widowControl w:val="0"/>
        <w:ind w:left="709" w:hanging="709"/>
        <w:jc w:val="both"/>
        <w:rPr>
          <w:bCs/>
          <w:lang w:val="et-EE"/>
        </w:rPr>
      </w:pPr>
      <w:r>
        <w:rPr>
          <w:bCs/>
          <w:lang w:val="et-EE"/>
        </w:rPr>
        <w:t>1</w:t>
      </w:r>
      <w:r w:rsidR="007411F6" w:rsidRPr="00A469C5">
        <w:rPr>
          <w:bCs/>
          <w:lang w:val="et-EE"/>
        </w:rPr>
        <w:t>.4.2</w:t>
      </w:r>
      <w:r w:rsidR="007411F6" w:rsidRPr="00A469C5">
        <w:rPr>
          <w:bCs/>
          <w:lang w:val="et-EE"/>
        </w:rPr>
        <w:tab/>
        <w:t>Kunstiteose teostamise hinna finantseerimine toimub täisulatuses Projekti raames eraldat</w:t>
      </w:r>
      <w:r w:rsidR="00C425F3" w:rsidRPr="00A469C5">
        <w:rPr>
          <w:bCs/>
          <w:lang w:val="et-EE"/>
        </w:rPr>
        <w:t>avate toetuste arvel kahes osas alljärgnevalt:</w:t>
      </w:r>
    </w:p>
    <w:p w14:paraId="44698D67" w14:textId="77777777" w:rsidR="00C425F3" w:rsidRPr="00A469C5" w:rsidRDefault="0062330B" w:rsidP="009E3AE3">
      <w:pPr>
        <w:widowControl w:val="0"/>
        <w:ind w:left="709" w:hanging="709"/>
        <w:jc w:val="both"/>
        <w:rPr>
          <w:bCs/>
          <w:lang w:val="et-EE"/>
        </w:rPr>
      </w:pPr>
      <w:r>
        <w:rPr>
          <w:bCs/>
          <w:lang w:val="et-EE"/>
        </w:rPr>
        <w:t>1.</w:t>
      </w:r>
      <w:r w:rsidR="00C425F3" w:rsidRPr="00A469C5">
        <w:rPr>
          <w:bCs/>
          <w:lang w:val="et-EE"/>
        </w:rPr>
        <w:t>4.2.1</w:t>
      </w:r>
      <w:r w:rsidR="00C425F3" w:rsidRPr="00A469C5">
        <w:rPr>
          <w:bCs/>
          <w:lang w:val="et-EE"/>
        </w:rPr>
        <w:tab/>
        <w:t>Kunstiteose koguhinnast 5000 euro suuruse osa finantseerimine toimub Projekti raames Töövõtjale eraldatava Rekonstrueerimistoetuse arvel; ja</w:t>
      </w:r>
    </w:p>
    <w:p w14:paraId="20627E37" w14:textId="77777777" w:rsidR="007411F6" w:rsidRPr="00A469C5" w:rsidRDefault="0062330B" w:rsidP="009E3AE3">
      <w:pPr>
        <w:widowControl w:val="0"/>
        <w:ind w:left="709" w:hanging="709"/>
        <w:jc w:val="both"/>
        <w:rPr>
          <w:bCs/>
          <w:lang w:val="et-EE"/>
        </w:rPr>
      </w:pPr>
      <w:r>
        <w:rPr>
          <w:bCs/>
          <w:lang w:val="et-EE"/>
        </w:rPr>
        <w:t>1</w:t>
      </w:r>
      <w:r w:rsidR="00C425F3" w:rsidRPr="00A469C5">
        <w:rPr>
          <w:bCs/>
          <w:lang w:val="et-EE"/>
        </w:rPr>
        <w:t xml:space="preserve">.4.2.2 Kunstiteose koguhinnast 3000 euro suuruse osa finantseerimine toimub Projekti raames Tellijale eraldatava Lisatoetuse arvel. </w:t>
      </w:r>
      <w:r w:rsidR="007411F6" w:rsidRPr="00A469C5">
        <w:rPr>
          <w:bCs/>
          <w:lang w:val="et-EE"/>
        </w:rPr>
        <w:t xml:space="preserve">   </w:t>
      </w:r>
      <w:bookmarkEnd w:id="5"/>
      <w:bookmarkEnd w:id="6"/>
    </w:p>
    <w:p w14:paraId="7D90B6A1" w14:textId="77777777" w:rsidR="00C425F3" w:rsidRPr="00A469C5" w:rsidRDefault="0062330B" w:rsidP="009E3AE3">
      <w:pPr>
        <w:widowControl w:val="0"/>
        <w:jc w:val="both"/>
        <w:rPr>
          <w:bCs/>
          <w:lang w:val="et-EE"/>
        </w:rPr>
      </w:pPr>
      <w:r>
        <w:rPr>
          <w:bCs/>
          <w:lang w:val="et-EE"/>
        </w:rPr>
        <w:t>1</w:t>
      </w:r>
      <w:r w:rsidR="00C425F3" w:rsidRPr="00A469C5">
        <w:rPr>
          <w:bCs/>
          <w:lang w:val="et-EE"/>
        </w:rPr>
        <w:t>.4.3</w:t>
      </w:r>
      <w:r w:rsidR="00C425F3" w:rsidRPr="00A469C5">
        <w:rPr>
          <w:bCs/>
          <w:lang w:val="et-EE"/>
        </w:rPr>
        <w:tab/>
        <w:t>Kunstiteose teostamise hinna tasumine toimub alljärgnevalt:</w:t>
      </w:r>
    </w:p>
    <w:p w14:paraId="33BB3699" w14:textId="77777777" w:rsidR="00E536B8" w:rsidRPr="00A469C5" w:rsidRDefault="0062330B" w:rsidP="009E3AE3">
      <w:pPr>
        <w:widowControl w:val="0"/>
        <w:ind w:left="709" w:hanging="709"/>
        <w:jc w:val="both"/>
        <w:rPr>
          <w:bCs/>
          <w:lang w:val="et-EE"/>
        </w:rPr>
      </w:pPr>
      <w:r>
        <w:rPr>
          <w:bCs/>
          <w:lang w:val="et-EE"/>
        </w:rPr>
        <w:t>1</w:t>
      </w:r>
      <w:r w:rsidR="00C425F3" w:rsidRPr="00A469C5">
        <w:rPr>
          <w:bCs/>
          <w:lang w:val="et-EE"/>
        </w:rPr>
        <w:t>.4.3.1</w:t>
      </w:r>
      <w:r w:rsidR="00C425F3" w:rsidRPr="00A469C5">
        <w:rPr>
          <w:bCs/>
          <w:lang w:val="et-EE"/>
        </w:rPr>
        <w:tab/>
      </w:r>
      <w:r w:rsidR="00E536B8" w:rsidRPr="00A469C5">
        <w:rPr>
          <w:bCs/>
          <w:lang w:val="et-EE"/>
        </w:rPr>
        <w:t xml:space="preserve">Kunstiteose koguhinnast 3000 euro suuruse osa tasub </w:t>
      </w:r>
      <w:r w:rsidR="00E75CB0" w:rsidRPr="00A469C5">
        <w:rPr>
          <w:bCs/>
          <w:lang w:val="et-EE"/>
        </w:rPr>
        <w:t xml:space="preserve">Kuraatorile </w:t>
      </w:r>
      <w:r w:rsidR="00E536B8" w:rsidRPr="00A469C5">
        <w:rPr>
          <w:bCs/>
          <w:lang w:val="et-EE"/>
        </w:rPr>
        <w:t>Tellija</w:t>
      </w:r>
      <w:r w:rsidR="00E75CB0" w:rsidRPr="00A469C5">
        <w:rPr>
          <w:bCs/>
          <w:lang w:val="et-EE"/>
        </w:rPr>
        <w:t>. Juhul, kui nimetatud summa ei ole Kuraatorile Tellija ja Kuraatori vahelise eellepingu alusel juba tasutud, tasub Tellija selle</w:t>
      </w:r>
      <w:r w:rsidR="00E536B8" w:rsidRPr="00A469C5">
        <w:rPr>
          <w:bCs/>
          <w:lang w:val="et-EE"/>
        </w:rPr>
        <w:t xml:space="preserve"> Kuraatorile [</w:t>
      </w:r>
      <w:r w:rsidR="00487964" w:rsidRPr="00A469C5">
        <w:rPr>
          <w:bCs/>
          <w:lang w:val="et-EE"/>
        </w:rPr>
        <w:t>14</w:t>
      </w:r>
      <w:r w:rsidR="00E536B8" w:rsidRPr="00A469C5">
        <w:rPr>
          <w:bCs/>
          <w:lang w:val="et-EE"/>
        </w:rPr>
        <w:t>] tööpäeva jooksul alates käesoleva Lep</w:t>
      </w:r>
      <w:r w:rsidR="003A6664" w:rsidRPr="00A469C5">
        <w:rPr>
          <w:bCs/>
          <w:lang w:val="et-EE"/>
        </w:rPr>
        <w:t xml:space="preserve">ingu allkirjastamise kuupäevast. Tellija on kohustatud nimetatud summa Kuraatorile tasuma </w:t>
      </w:r>
      <w:r w:rsidR="00E536B8" w:rsidRPr="00A469C5">
        <w:rPr>
          <w:bCs/>
          <w:lang w:val="et-EE"/>
        </w:rPr>
        <w:t>sõltumata sellest, kas Tartu linn on</w:t>
      </w:r>
      <w:r w:rsidR="003A6664" w:rsidRPr="00A469C5">
        <w:rPr>
          <w:bCs/>
          <w:lang w:val="et-EE"/>
        </w:rPr>
        <w:t xml:space="preserve"> tasumise tähtpäevaks</w:t>
      </w:r>
      <w:r w:rsidR="00E536B8" w:rsidRPr="00A469C5">
        <w:rPr>
          <w:bCs/>
          <w:lang w:val="et-EE"/>
        </w:rPr>
        <w:t xml:space="preserve"> Tellijale Lisatoetuse välja maksnud või mitte.  </w:t>
      </w:r>
    </w:p>
    <w:p w14:paraId="302A6C04" w14:textId="77777777" w:rsidR="00C425F3" w:rsidRPr="00A469C5" w:rsidRDefault="0062330B" w:rsidP="009E3AE3">
      <w:pPr>
        <w:widowControl w:val="0"/>
        <w:ind w:left="709" w:hanging="709"/>
        <w:jc w:val="both"/>
        <w:rPr>
          <w:bCs/>
          <w:lang w:val="et-EE"/>
        </w:rPr>
      </w:pPr>
      <w:r>
        <w:rPr>
          <w:bCs/>
          <w:lang w:val="et-EE"/>
        </w:rPr>
        <w:lastRenderedPageBreak/>
        <w:t>1</w:t>
      </w:r>
      <w:r w:rsidR="00E536B8" w:rsidRPr="00A469C5">
        <w:rPr>
          <w:bCs/>
          <w:lang w:val="et-EE"/>
        </w:rPr>
        <w:t>.4.3.2</w:t>
      </w:r>
      <w:r w:rsidR="00E536B8" w:rsidRPr="00A469C5">
        <w:rPr>
          <w:bCs/>
          <w:lang w:val="et-EE"/>
        </w:rPr>
        <w:tab/>
        <w:t xml:space="preserve">Kunstiteose koguhinnast 5000 euro suuruse osa tasub </w:t>
      </w:r>
      <w:r w:rsidR="003A6664" w:rsidRPr="00A469C5">
        <w:rPr>
          <w:bCs/>
          <w:lang w:val="et-EE"/>
        </w:rPr>
        <w:t xml:space="preserve">Kuraatorile </w:t>
      </w:r>
      <w:r w:rsidR="00E536B8" w:rsidRPr="00A469C5">
        <w:rPr>
          <w:bCs/>
          <w:lang w:val="et-EE"/>
        </w:rPr>
        <w:t xml:space="preserve">Töövõtja (Tellija nimel) kahe osamaksena; (i) 2500 eurot [5] tööpäeva jooksul pärast Töövõtja poolt Rekonstrueerimistoetuse esimese osamakse saamist (40% rekonstrueerimistööde valmimisel) ning 2500 eurot [5] tööpäeva jooksul </w:t>
      </w:r>
      <w:r w:rsidR="00D979E5" w:rsidRPr="00A469C5">
        <w:rPr>
          <w:bCs/>
          <w:lang w:val="et-EE"/>
        </w:rPr>
        <w:t xml:space="preserve">pärast (i) </w:t>
      </w:r>
      <w:r w:rsidR="00DE6290" w:rsidRPr="00A469C5">
        <w:rPr>
          <w:bCs/>
          <w:lang w:val="et-EE"/>
        </w:rPr>
        <w:t>Kuraatori poolt</w:t>
      </w:r>
      <w:r w:rsidR="00E536B8" w:rsidRPr="00A469C5">
        <w:rPr>
          <w:bCs/>
          <w:lang w:val="et-EE"/>
        </w:rPr>
        <w:t xml:space="preserve"> </w:t>
      </w:r>
      <w:r w:rsidR="00F2048C" w:rsidRPr="00A469C5">
        <w:rPr>
          <w:bCs/>
          <w:lang w:val="et-EE"/>
        </w:rPr>
        <w:t>Kunstiteose nõuetekohast üleandmist Tellijale, mille kohta Kuraator esitab Töövõtjale Tellija ja Kuraatori poolt allkirjastatud Kunstiteose üleandmise-vastuvõtmise akti</w:t>
      </w:r>
      <w:r w:rsidR="00D979E5" w:rsidRPr="00A469C5">
        <w:rPr>
          <w:bCs/>
          <w:lang w:val="et-EE"/>
        </w:rPr>
        <w:t xml:space="preserve"> või (ii) käesoleva Lepingu lõppemist mis tahes muul alusel (sh Lepingu ennetähtaegsel lõppemisel seoses Lepingu rikkumisega mis tahes Poole poolt)</w:t>
      </w:r>
      <w:r w:rsidR="00F2048C" w:rsidRPr="00A469C5">
        <w:rPr>
          <w:bCs/>
          <w:lang w:val="et-EE"/>
        </w:rPr>
        <w:t xml:space="preserve">. </w:t>
      </w:r>
      <w:r w:rsidR="003A6664" w:rsidRPr="00A469C5">
        <w:rPr>
          <w:bCs/>
          <w:lang w:val="et-EE"/>
        </w:rPr>
        <w:t xml:space="preserve"> </w:t>
      </w:r>
    </w:p>
    <w:p w14:paraId="667EA686" w14:textId="77777777" w:rsidR="00372E4D" w:rsidRPr="00A469C5" w:rsidRDefault="0062330B" w:rsidP="009E3AE3">
      <w:pPr>
        <w:widowControl w:val="0"/>
        <w:ind w:left="709" w:hanging="709"/>
        <w:jc w:val="both"/>
        <w:rPr>
          <w:bCs/>
          <w:lang w:val="et-EE"/>
        </w:rPr>
      </w:pPr>
      <w:r>
        <w:rPr>
          <w:bCs/>
          <w:lang w:val="et-EE"/>
        </w:rPr>
        <w:t>1</w:t>
      </w:r>
      <w:r w:rsidR="00F2048C" w:rsidRPr="00A469C5">
        <w:rPr>
          <w:bCs/>
          <w:lang w:val="et-EE"/>
        </w:rPr>
        <w:t>.4.4</w:t>
      </w:r>
      <w:r w:rsidR="00F2048C" w:rsidRPr="00A469C5">
        <w:rPr>
          <w:bCs/>
          <w:lang w:val="et-EE"/>
        </w:rPr>
        <w:tab/>
        <w:t xml:space="preserve">Pooled teadvustavad ja kinnitavad, et vajadus teostada Kunstiteose hinna osa tasumine Töövõtja kaudu punktis </w:t>
      </w:r>
      <w:r w:rsidR="00BF39B8">
        <w:rPr>
          <w:bCs/>
          <w:lang w:val="et-EE"/>
        </w:rPr>
        <w:t>1</w:t>
      </w:r>
      <w:r w:rsidR="00F2048C" w:rsidRPr="00A469C5">
        <w:rPr>
          <w:bCs/>
          <w:lang w:val="et-EE"/>
        </w:rPr>
        <w:t xml:space="preserve">.4.3.2 sätestatud viisil on tingitud Määruse regulatsioonist, mille kohaselt toimub </w:t>
      </w:r>
      <w:r w:rsidR="00DE6290" w:rsidRPr="00A469C5">
        <w:rPr>
          <w:bCs/>
          <w:lang w:val="et-EE"/>
        </w:rPr>
        <w:t xml:space="preserve">Rekonstrueerimistoetuse (ja selle osaks oleva Kunstitoetuse) välja maksmine üksnes ehitustööde teostajale (Töövõtjale), aga mitte Tellijale. </w:t>
      </w:r>
      <w:r w:rsidR="00372E4D" w:rsidRPr="00A469C5">
        <w:rPr>
          <w:bCs/>
          <w:lang w:val="et-EE"/>
        </w:rPr>
        <w:t xml:space="preserve">Eeltooduga seoses on </w:t>
      </w:r>
      <w:r w:rsidR="003A6664" w:rsidRPr="00A469C5">
        <w:rPr>
          <w:bCs/>
          <w:lang w:val="et-EE"/>
        </w:rPr>
        <w:t xml:space="preserve">võlaõigusseaduse mõttes tegemist kohustuse täitmisega kolmanda isiku poolt (VÕS § 78), kusjuures pärast Kunstiteose hinna osa tasumist Kuraatorile ei ole Töövõtjal mis tahes regressi- </w:t>
      </w:r>
      <w:r w:rsidR="00956A50" w:rsidRPr="00A469C5">
        <w:rPr>
          <w:bCs/>
          <w:lang w:val="et-EE"/>
        </w:rPr>
        <w:t>ega</w:t>
      </w:r>
      <w:r w:rsidR="003A6664" w:rsidRPr="00A469C5">
        <w:rPr>
          <w:bCs/>
          <w:lang w:val="et-EE"/>
        </w:rPr>
        <w:t xml:space="preserve"> hüvitamisnõudeid Tellija vastu. K</w:t>
      </w:r>
      <w:r w:rsidR="00372E4D" w:rsidRPr="00A469C5">
        <w:rPr>
          <w:bCs/>
          <w:lang w:val="et-EE"/>
        </w:rPr>
        <w:t>äibemaksuseaduse mõttes</w:t>
      </w:r>
      <w:r w:rsidR="003A6664" w:rsidRPr="00A469C5">
        <w:rPr>
          <w:bCs/>
          <w:lang w:val="et-EE"/>
        </w:rPr>
        <w:t xml:space="preserve"> on Töövõtja käsitletav</w:t>
      </w:r>
      <w:r w:rsidR="00372E4D" w:rsidRPr="00A469C5">
        <w:rPr>
          <w:bCs/>
          <w:lang w:val="et-EE"/>
        </w:rPr>
        <w:t xml:space="preserve"> Kunstiteose hinna osa vahendajana</w:t>
      </w:r>
      <w:r w:rsidR="003A6664" w:rsidRPr="00A469C5">
        <w:rPr>
          <w:bCs/>
          <w:lang w:val="et-EE"/>
        </w:rPr>
        <w:t xml:space="preserve"> (KMS § </w:t>
      </w:r>
      <w:r w:rsidR="00722DB3" w:rsidRPr="00A469C5">
        <w:rPr>
          <w:bCs/>
          <w:lang w:val="et-EE"/>
        </w:rPr>
        <w:t>12 lg 9</w:t>
      </w:r>
      <w:r w:rsidR="003A6664" w:rsidRPr="00A469C5">
        <w:rPr>
          <w:bCs/>
          <w:lang w:val="et-EE"/>
        </w:rPr>
        <w:t>)</w:t>
      </w:r>
      <w:r w:rsidR="00372E4D" w:rsidRPr="00A469C5">
        <w:rPr>
          <w:bCs/>
          <w:lang w:val="et-EE"/>
        </w:rPr>
        <w:t>.</w:t>
      </w:r>
      <w:r w:rsidR="003A6664" w:rsidRPr="00A469C5">
        <w:rPr>
          <w:bCs/>
          <w:lang w:val="et-EE"/>
        </w:rPr>
        <w:t xml:space="preserve"> </w:t>
      </w:r>
    </w:p>
    <w:p w14:paraId="23C7510D" w14:textId="77777777" w:rsidR="000117C9" w:rsidRPr="00A469C5" w:rsidRDefault="0062330B" w:rsidP="009E3AE3">
      <w:pPr>
        <w:widowControl w:val="0"/>
        <w:ind w:left="709" w:hanging="709"/>
        <w:jc w:val="both"/>
        <w:rPr>
          <w:bCs/>
          <w:lang w:val="et-EE"/>
        </w:rPr>
      </w:pPr>
      <w:r>
        <w:rPr>
          <w:bCs/>
          <w:lang w:val="et-EE"/>
        </w:rPr>
        <w:t>1</w:t>
      </w:r>
      <w:r w:rsidR="00372E4D" w:rsidRPr="00A469C5">
        <w:rPr>
          <w:bCs/>
          <w:lang w:val="et-EE"/>
        </w:rPr>
        <w:t>.4.5.</w:t>
      </w:r>
      <w:r w:rsidR="00372E4D" w:rsidRPr="00A469C5">
        <w:rPr>
          <w:bCs/>
          <w:lang w:val="et-EE"/>
        </w:rPr>
        <w:tab/>
      </w:r>
      <w:r w:rsidR="00DE6290" w:rsidRPr="00A469C5">
        <w:rPr>
          <w:bCs/>
          <w:lang w:val="et-EE"/>
        </w:rPr>
        <w:t xml:space="preserve">Töövõtja kohustub teostama Kunstiteose </w:t>
      </w:r>
      <w:r w:rsidR="009042E6" w:rsidRPr="00A469C5">
        <w:rPr>
          <w:bCs/>
          <w:lang w:val="et-EE"/>
        </w:rPr>
        <w:t xml:space="preserve">hinna osa väljamaksed otse Kuraatorile punktis </w:t>
      </w:r>
      <w:r w:rsidR="00BF39B8">
        <w:rPr>
          <w:bCs/>
          <w:lang w:val="et-EE"/>
        </w:rPr>
        <w:t>1</w:t>
      </w:r>
      <w:r w:rsidR="009042E6" w:rsidRPr="00A469C5">
        <w:rPr>
          <w:bCs/>
          <w:lang w:val="et-EE"/>
        </w:rPr>
        <w:t xml:space="preserve">.4.3.2 sätestatud viisil ning ajal, kusjuures Töövõtjal on õigus vastavaid väljamakseid kinni hoida või keelduda nende teostamisest Kuraatorile üksnes punktis </w:t>
      </w:r>
      <w:r w:rsidR="00BF39B8">
        <w:rPr>
          <w:bCs/>
          <w:lang w:val="et-EE"/>
        </w:rPr>
        <w:t>1</w:t>
      </w:r>
      <w:r w:rsidR="009042E6" w:rsidRPr="00A469C5">
        <w:rPr>
          <w:bCs/>
          <w:lang w:val="et-EE"/>
        </w:rPr>
        <w:t>.4.3.2 nimetatud eelduste mittetäidetuse korral, kõigil muudel juhtudel</w:t>
      </w:r>
      <w:r w:rsidR="008E0752" w:rsidRPr="00A469C5">
        <w:rPr>
          <w:bCs/>
          <w:lang w:val="et-EE"/>
        </w:rPr>
        <w:t xml:space="preserve"> (sh Lepingu ennetähtaegsel lõppemisel)</w:t>
      </w:r>
      <w:r w:rsidR="009042E6" w:rsidRPr="00A469C5">
        <w:rPr>
          <w:bCs/>
          <w:lang w:val="et-EE"/>
        </w:rPr>
        <w:t xml:space="preserve"> on Töövõtja kohustatud</w:t>
      </w:r>
      <w:r w:rsidR="000117C9" w:rsidRPr="00A469C5">
        <w:rPr>
          <w:bCs/>
          <w:lang w:val="et-EE"/>
        </w:rPr>
        <w:t xml:space="preserve"> punktis </w:t>
      </w:r>
      <w:r w:rsidR="00BF39B8">
        <w:rPr>
          <w:bCs/>
          <w:lang w:val="et-EE"/>
        </w:rPr>
        <w:t>1</w:t>
      </w:r>
      <w:r w:rsidR="000117C9" w:rsidRPr="00A469C5">
        <w:rPr>
          <w:bCs/>
          <w:lang w:val="et-EE"/>
        </w:rPr>
        <w:t xml:space="preserve">.4.3.2 sätestatud väljamaksed Kuraatorile teostama (sh vaatamata võimalikele Tellijapoolsetele vastuväidetele või pretensioonidele Kuraatori vastu). </w:t>
      </w:r>
    </w:p>
    <w:p w14:paraId="307D288E" w14:textId="77777777" w:rsidR="00722DB3" w:rsidRPr="00A469C5" w:rsidRDefault="0062330B" w:rsidP="009E3AE3">
      <w:pPr>
        <w:widowControl w:val="0"/>
        <w:ind w:left="709" w:hanging="709"/>
        <w:jc w:val="both"/>
        <w:rPr>
          <w:bCs/>
          <w:lang w:val="et-EE"/>
        </w:rPr>
      </w:pPr>
      <w:r>
        <w:rPr>
          <w:bCs/>
          <w:lang w:val="et-EE"/>
        </w:rPr>
        <w:t>1</w:t>
      </w:r>
      <w:r w:rsidR="00FA7CD1" w:rsidRPr="00A469C5">
        <w:rPr>
          <w:bCs/>
          <w:lang w:val="et-EE"/>
        </w:rPr>
        <w:t xml:space="preserve">.4.6 </w:t>
      </w:r>
      <w:r w:rsidR="00FA7CD1" w:rsidRPr="00A469C5">
        <w:rPr>
          <w:bCs/>
          <w:lang w:val="et-EE"/>
        </w:rPr>
        <w:tab/>
      </w:r>
      <w:r w:rsidR="00722DB3" w:rsidRPr="00A469C5">
        <w:rPr>
          <w:bCs/>
          <w:lang w:val="et-EE"/>
        </w:rPr>
        <w:t xml:space="preserve">Punktis </w:t>
      </w:r>
      <w:r w:rsidR="00BF39B8">
        <w:rPr>
          <w:bCs/>
          <w:lang w:val="et-EE"/>
        </w:rPr>
        <w:t>1</w:t>
      </w:r>
      <w:r w:rsidR="00722DB3" w:rsidRPr="00A469C5">
        <w:rPr>
          <w:bCs/>
          <w:lang w:val="et-EE"/>
        </w:rPr>
        <w:t xml:space="preserve">.4.3.2 sätestatud Kunstiteose hinna osa välja maksmise eest vastutavad Töövõtja ja Tellija solidaarselt, st Kuraator võib nõuda vastava kohustuse täitmist nii eraldi Töövõtjalt või Tellijalt kui ka Töövõtjalt ja Tellijalt korraga. Siiski on Pooled kokku leppinud, et Kuraator saab esitada punktis </w:t>
      </w:r>
      <w:r w:rsidR="00BF39B8">
        <w:rPr>
          <w:bCs/>
          <w:lang w:val="et-EE"/>
        </w:rPr>
        <w:t>1</w:t>
      </w:r>
      <w:r w:rsidR="00722DB3" w:rsidRPr="00A469C5">
        <w:rPr>
          <w:bCs/>
          <w:lang w:val="et-EE"/>
        </w:rPr>
        <w:t xml:space="preserve">.4.3.2 </w:t>
      </w:r>
      <w:r w:rsidR="007D0639" w:rsidRPr="00A469C5">
        <w:rPr>
          <w:bCs/>
          <w:lang w:val="et-EE"/>
        </w:rPr>
        <w:t>toodud summa osas nõude Tellija vastu üksnes pärast [5] tööpäeva möödumist samasisulise nõude esitamisest Töövõtja vastu, kui selle aja jooksul ei ole Töövõtja</w:t>
      </w:r>
      <w:r w:rsidR="00D95625" w:rsidRPr="00A469C5">
        <w:rPr>
          <w:bCs/>
          <w:lang w:val="et-EE"/>
        </w:rPr>
        <w:t xml:space="preserve"> vastavat</w:t>
      </w:r>
      <w:r w:rsidR="007D0639" w:rsidRPr="00A469C5">
        <w:rPr>
          <w:bCs/>
          <w:lang w:val="et-EE"/>
        </w:rPr>
        <w:t xml:space="preserve"> kohustust täitnud.   </w:t>
      </w:r>
    </w:p>
    <w:p w14:paraId="4C899857" w14:textId="77777777" w:rsidR="00834669" w:rsidRPr="00A469C5" w:rsidRDefault="008C6171" w:rsidP="009E3AE3">
      <w:pPr>
        <w:widowControl w:val="0"/>
        <w:tabs>
          <w:tab w:val="left" w:pos="709"/>
        </w:tabs>
        <w:ind w:left="709" w:hanging="709"/>
        <w:jc w:val="both"/>
        <w:rPr>
          <w:bCs/>
          <w:lang w:val="et-EE"/>
        </w:rPr>
      </w:pPr>
      <w:r>
        <w:rPr>
          <w:b/>
          <w:bCs/>
          <w:lang w:val="et-EE"/>
        </w:rPr>
        <w:t>1.</w:t>
      </w:r>
      <w:r w:rsidR="00D81CC3" w:rsidRPr="00A469C5">
        <w:rPr>
          <w:b/>
          <w:bCs/>
          <w:lang w:val="et-EE"/>
        </w:rPr>
        <w:t>5.</w:t>
      </w:r>
      <w:r w:rsidR="00D81CC3" w:rsidRPr="00A469C5">
        <w:rPr>
          <w:bCs/>
          <w:lang w:val="et-EE"/>
        </w:rPr>
        <w:t xml:space="preserve"> </w:t>
      </w:r>
      <w:r w:rsidR="000D7991" w:rsidRPr="00A469C5">
        <w:rPr>
          <w:bCs/>
          <w:lang w:val="et-EE"/>
        </w:rPr>
        <w:tab/>
      </w:r>
      <w:r w:rsidR="00834669" w:rsidRPr="00A469C5">
        <w:rPr>
          <w:b/>
          <w:bCs/>
          <w:lang w:val="et-EE"/>
        </w:rPr>
        <w:t xml:space="preserve">Kunstiteose üleandmine </w:t>
      </w:r>
      <w:r w:rsidR="00126790" w:rsidRPr="00A469C5">
        <w:rPr>
          <w:b/>
          <w:bCs/>
          <w:lang w:val="et-EE"/>
        </w:rPr>
        <w:t>ja omandiõiguse üleminek</w:t>
      </w:r>
    </w:p>
    <w:p w14:paraId="55A629C1" w14:textId="77777777" w:rsidR="00834669" w:rsidRPr="00A469C5" w:rsidRDefault="008C6171" w:rsidP="009E3AE3">
      <w:pPr>
        <w:widowControl w:val="0"/>
        <w:tabs>
          <w:tab w:val="left" w:pos="709"/>
        </w:tabs>
        <w:ind w:left="709" w:hanging="709"/>
        <w:jc w:val="both"/>
        <w:rPr>
          <w:bCs/>
          <w:lang w:val="et-EE"/>
        </w:rPr>
      </w:pPr>
      <w:bookmarkStart w:id="8" w:name="_Ref185429896"/>
      <w:r>
        <w:rPr>
          <w:bCs/>
          <w:lang w:val="et-EE"/>
        </w:rPr>
        <w:t>1</w:t>
      </w:r>
      <w:r w:rsidR="00D81CC3" w:rsidRPr="00A469C5">
        <w:rPr>
          <w:bCs/>
          <w:lang w:val="et-EE"/>
        </w:rPr>
        <w:t xml:space="preserve">.5.1 </w:t>
      </w:r>
      <w:r w:rsidR="00834669" w:rsidRPr="00A469C5">
        <w:rPr>
          <w:bCs/>
          <w:lang w:val="et-EE"/>
        </w:rPr>
        <w:t xml:space="preserve">Kuraator on kohustatud esitama Tellijale Kunstiteose ülevaatamiseks ning aktsepteerimiseks hiljemalt </w:t>
      </w:r>
      <w:r w:rsidR="00926CC1" w:rsidRPr="00A469C5">
        <w:rPr>
          <w:bCs/>
          <w:lang w:val="et-EE"/>
        </w:rPr>
        <w:t>[12] kuud</w:t>
      </w:r>
      <w:r w:rsidR="00D95625" w:rsidRPr="00A469C5">
        <w:rPr>
          <w:bCs/>
          <w:lang w:val="et-EE"/>
        </w:rPr>
        <w:t xml:space="preserve"> pärast Kunstiteose teostamisega alustamist vastavalt punktile </w:t>
      </w:r>
      <w:r w:rsidR="00BF39B8">
        <w:rPr>
          <w:bCs/>
          <w:lang w:val="et-EE"/>
        </w:rPr>
        <w:t>1</w:t>
      </w:r>
      <w:r w:rsidR="00D95625" w:rsidRPr="00A469C5">
        <w:rPr>
          <w:bCs/>
          <w:lang w:val="et-EE"/>
        </w:rPr>
        <w:t>.3.1</w:t>
      </w:r>
      <w:r w:rsidR="00834669" w:rsidRPr="00A469C5">
        <w:rPr>
          <w:bCs/>
          <w:lang w:val="et-EE"/>
        </w:rPr>
        <w:t xml:space="preserve">. </w:t>
      </w:r>
      <w:bookmarkEnd w:id="8"/>
      <w:r w:rsidR="00126790" w:rsidRPr="00A469C5">
        <w:rPr>
          <w:bCs/>
          <w:lang w:val="et-EE"/>
        </w:rPr>
        <w:t xml:space="preserve">Kunstiteose </w:t>
      </w:r>
      <w:r w:rsidR="00834669" w:rsidRPr="00A469C5">
        <w:rPr>
          <w:bCs/>
          <w:lang w:val="et-EE"/>
        </w:rPr>
        <w:t xml:space="preserve">üleandmine-vastuvõtmine toimub </w:t>
      </w:r>
      <w:r w:rsidR="00454ACC" w:rsidRPr="00A469C5">
        <w:rPr>
          <w:bCs/>
          <w:lang w:val="et-EE"/>
        </w:rPr>
        <w:t>sellekohase üleandmise-vastuvõtmise</w:t>
      </w:r>
      <w:r w:rsidR="00834669" w:rsidRPr="00A469C5">
        <w:rPr>
          <w:bCs/>
          <w:lang w:val="et-EE"/>
        </w:rPr>
        <w:t xml:space="preserve"> aktiga, millele kirjutavad alla </w:t>
      </w:r>
      <w:r w:rsidR="00126790" w:rsidRPr="00A469C5">
        <w:rPr>
          <w:bCs/>
          <w:lang w:val="et-EE"/>
        </w:rPr>
        <w:t>Tellija ja Kuraatori</w:t>
      </w:r>
      <w:r w:rsidR="00834669" w:rsidRPr="00A469C5">
        <w:rPr>
          <w:bCs/>
          <w:lang w:val="et-EE"/>
        </w:rPr>
        <w:t xml:space="preserve"> esindajad. </w:t>
      </w:r>
      <w:r w:rsidR="00126790" w:rsidRPr="00A469C5">
        <w:rPr>
          <w:bCs/>
          <w:lang w:val="et-EE"/>
        </w:rPr>
        <w:t>Pärast Kunstiteose</w:t>
      </w:r>
      <w:r w:rsidR="00834669" w:rsidRPr="00A469C5">
        <w:rPr>
          <w:bCs/>
          <w:lang w:val="et-EE"/>
        </w:rPr>
        <w:t xml:space="preserve"> üleandmise-vastuvõtmise akti allkirjastami</w:t>
      </w:r>
      <w:r w:rsidR="00126790" w:rsidRPr="00A469C5">
        <w:rPr>
          <w:bCs/>
          <w:lang w:val="et-EE"/>
        </w:rPr>
        <w:t>st</w:t>
      </w:r>
      <w:r w:rsidR="00834669" w:rsidRPr="00A469C5">
        <w:rPr>
          <w:bCs/>
          <w:lang w:val="et-EE"/>
        </w:rPr>
        <w:t xml:space="preserve"> </w:t>
      </w:r>
      <w:r w:rsidR="00126790" w:rsidRPr="00A469C5">
        <w:rPr>
          <w:bCs/>
          <w:lang w:val="et-EE"/>
        </w:rPr>
        <w:t>saab Tellija</w:t>
      </w:r>
      <w:r w:rsidR="00834669" w:rsidRPr="00A469C5">
        <w:rPr>
          <w:bCs/>
          <w:lang w:val="et-EE"/>
        </w:rPr>
        <w:t xml:space="preserve"> </w:t>
      </w:r>
      <w:r w:rsidR="00126790" w:rsidRPr="00A469C5">
        <w:rPr>
          <w:bCs/>
          <w:lang w:val="et-EE"/>
        </w:rPr>
        <w:t xml:space="preserve">hilisemaid pretensioone </w:t>
      </w:r>
      <w:r w:rsidR="00834669" w:rsidRPr="00A469C5">
        <w:rPr>
          <w:bCs/>
          <w:lang w:val="et-EE"/>
        </w:rPr>
        <w:t>esitada</w:t>
      </w:r>
      <w:r w:rsidR="00126790" w:rsidRPr="00A469C5">
        <w:rPr>
          <w:bCs/>
          <w:lang w:val="et-EE"/>
        </w:rPr>
        <w:t xml:space="preserve"> üksnes</w:t>
      </w:r>
      <w:r w:rsidR="00834669" w:rsidRPr="00A469C5">
        <w:rPr>
          <w:bCs/>
          <w:lang w:val="et-EE"/>
        </w:rPr>
        <w:t xml:space="preserve"> </w:t>
      </w:r>
      <w:r w:rsidR="00126790" w:rsidRPr="00A469C5">
        <w:rPr>
          <w:bCs/>
          <w:lang w:val="et-EE"/>
        </w:rPr>
        <w:t>Kunstiteose varjatud puuduste osas</w:t>
      </w:r>
      <w:r w:rsidR="00834669" w:rsidRPr="00A469C5">
        <w:rPr>
          <w:bCs/>
          <w:lang w:val="et-EE"/>
        </w:rPr>
        <w:t>.</w:t>
      </w:r>
    </w:p>
    <w:p w14:paraId="629CBD62" w14:textId="77777777" w:rsidR="00834669" w:rsidRPr="00A469C5" w:rsidRDefault="008C6171" w:rsidP="009E3AE3">
      <w:pPr>
        <w:widowControl w:val="0"/>
        <w:tabs>
          <w:tab w:val="left" w:pos="709"/>
        </w:tabs>
        <w:ind w:left="709" w:hanging="709"/>
        <w:jc w:val="both"/>
        <w:rPr>
          <w:bCs/>
          <w:lang w:val="et-EE"/>
        </w:rPr>
      </w:pPr>
      <w:bookmarkStart w:id="9" w:name="_Ref362375371"/>
      <w:r>
        <w:rPr>
          <w:bCs/>
          <w:lang w:val="et-EE"/>
        </w:rPr>
        <w:t>1</w:t>
      </w:r>
      <w:r w:rsidR="00D81CC3" w:rsidRPr="00A469C5">
        <w:rPr>
          <w:bCs/>
          <w:lang w:val="et-EE"/>
        </w:rPr>
        <w:t xml:space="preserve">.5.2 </w:t>
      </w:r>
      <w:r w:rsidR="00D81CC3" w:rsidRPr="00A469C5">
        <w:rPr>
          <w:bCs/>
          <w:lang w:val="et-EE"/>
        </w:rPr>
        <w:tab/>
      </w:r>
      <w:r w:rsidR="00834669" w:rsidRPr="00A469C5">
        <w:rPr>
          <w:bCs/>
          <w:lang w:val="et-EE"/>
        </w:rPr>
        <w:t xml:space="preserve">Omandiõigus </w:t>
      </w:r>
      <w:r w:rsidR="00126790" w:rsidRPr="00A469C5">
        <w:rPr>
          <w:bCs/>
          <w:lang w:val="et-EE"/>
        </w:rPr>
        <w:t>Kunstiteosele</w:t>
      </w:r>
      <w:r w:rsidR="00834669" w:rsidRPr="00A469C5">
        <w:rPr>
          <w:bCs/>
          <w:lang w:val="et-EE"/>
        </w:rPr>
        <w:t xml:space="preserve"> läheb </w:t>
      </w:r>
      <w:r w:rsidR="00126790" w:rsidRPr="00A469C5">
        <w:rPr>
          <w:bCs/>
          <w:lang w:val="et-EE"/>
        </w:rPr>
        <w:t>Kuraatorilt</w:t>
      </w:r>
      <w:r w:rsidR="00834669" w:rsidRPr="00A469C5">
        <w:rPr>
          <w:bCs/>
          <w:lang w:val="et-EE"/>
        </w:rPr>
        <w:t xml:space="preserve"> üle Tellijale </w:t>
      </w:r>
      <w:r w:rsidR="00126790" w:rsidRPr="00A469C5">
        <w:rPr>
          <w:bCs/>
          <w:lang w:val="et-EE"/>
        </w:rPr>
        <w:t>Kunstiteose</w:t>
      </w:r>
      <w:r w:rsidR="00834669" w:rsidRPr="00A469C5">
        <w:rPr>
          <w:bCs/>
          <w:lang w:val="et-EE"/>
        </w:rPr>
        <w:t xml:space="preserve"> üleandmise-vastuvõtmise hetkest.</w:t>
      </w:r>
      <w:bookmarkEnd w:id="9"/>
    </w:p>
    <w:p w14:paraId="321A4480" w14:textId="77777777" w:rsidR="00834669" w:rsidRPr="00A469C5" w:rsidRDefault="008C6171" w:rsidP="009E3AE3">
      <w:pPr>
        <w:widowControl w:val="0"/>
        <w:tabs>
          <w:tab w:val="left" w:pos="709"/>
        </w:tabs>
        <w:ind w:left="709" w:hanging="709"/>
        <w:jc w:val="both"/>
        <w:rPr>
          <w:b/>
          <w:bCs/>
          <w:lang w:val="et-EE"/>
        </w:rPr>
      </w:pPr>
      <w:r>
        <w:rPr>
          <w:b/>
          <w:bCs/>
          <w:lang w:val="et-EE"/>
        </w:rPr>
        <w:t>1</w:t>
      </w:r>
      <w:r w:rsidR="00D81CC3" w:rsidRPr="00A469C5">
        <w:rPr>
          <w:b/>
          <w:bCs/>
          <w:lang w:val="et-EE"/>
        </w:rPr>
        <w:t xml:space="preserve">.6. </w:t>
      </w:r>
      <w:r w:rsidR="00D81CC3" w:rsidRPr="00A469C5">
        <w:rPr>
          <w:b/>
          <w:bCs/>
          <w:lang w:val="et-EE"/>
        </w:rPr>
        <w:tab/>
      </w:r>
      <w:r w:rsidR="00834669" w:rsidRPr="00A469C5">
        <w:rPr>
          <w:b/>
          <w:bCs/>
          <w:lang w:val="et-EE"/>
        </w:rPr>
        <w:t>Autoriõigused</w:t>
      </w:r>
    </w:p>
    <w:p w14:paraId="34C2AB8E" w14:textId="77777777" w:rsidR="00126790" w:rsidRPr="00A469C5" w:rsidRDefault="008C6171" w:rsidP="009E3AE3">
      <w:pPr>
        <w:widowControl w:val="0"/>
        <w:tabs>
          <w:tab w:val="left" w:pos="709"/>
        </w:tabs>
        <w:ind w:left="709" w:hanging="709"/>
        <w:jc w:val="both"/>
        <w:rPr>
          <w:bCs/>
          <w:lang w:val="et-EE"/>
        </w:rPr>
      </w:pPr>
      <w:r>
        <w:rPr>
          <w:bCs/>
          <w:lang w:val="et-EE"/>
        </w:rPr>
        <w:t>1</w:t>
      </w:r>
      <w:r w:rsidR="00D81CC3" w:rsidRPr="00A469C5">
        <w:rPr>
          <w:bCs/>
          <w:lang w:val="et-EE"/>
        </w:rPr>
        <w:t xml:space="preserve">.6.1 </w:t>
      </w:r>
      <w:r w:rsidR="00D81CC3" w:rsidRPr="00A469C5">
        <w:rPr>
          <w:bCs/>
          <w:lang w:val="et-EE"/>
        </w:rPr>
        <w:tab/>
      </w:r>
      <w:r w:rsidR="00834669" w:rsidRPr="00A469C5">
        <w:rPr>
          <w:bCs/>
          <w:lang w:val="et-EE"/>
        </w:rPr>
        <w:t xml:space="preserve">Käesoleva Lepingu sõlmimisega loovutab </w:t>
      </w:r>
      <w:r w:rsidR="00126790" w:rsidRPr="00A469C5">
        <w:rPr>
          <w:bCs/>
          <w:lang w:val="et-EE"/>
        </w:rPr>
        <w:t>Kuraator</w:t>
      </w:r>
      <w:r w:rsidR="00834669" w:rsidRPr="00A469C5">
        <w:rPr>
          <w:bCs/>
          <w:lang w:val="et-EE"/>
        </w:rPr>
        <w:t xml:space="preserve"> Tellijale </w:t>
      </w:r>
      <w:r w:rsidR="00126790" w:rsidRPr="00A469C5">
        <w:rPr>
          <w:bCs/>
          <w:lang w:val="et-EE"/>
        </w:rPr>
        <w:t xml:space="preserve">Kunstiteosega </w:t>
      </w:r>
      <w:r w:rsidR="00834669" w:rsidRPr="00A469C5">
        <w:rPr>
          <w:bCs/>
          <w:lang w:val="et-EE"/>
        </w:rPr>
        <w:t xml:space="preserve">seotud autoriõiguste sisuks olevad varalised õigused ning annab ainulitsentsi </w:t>
      </w:r>
      <w:r w:rsidR="00126790" w:rsidRPr="00A469C5">
        <w:rPr>
          <w:bCs/>
          <w:lang w:val="et-EE"/>
        </w:rPr>
        <w:t>Kunstiteosega</w:t>
      </w:r>
      <w:r w:rsidR="00834669" w:rsidRPr="00A469C5">
        <w:rPr>
          <w:bCs/>
          <w:lang w:val="et-EE"/>
        </w:rPr>
        <w:t xml:space="preserve"> seotud autori isiklike õiguste teostamiseks kogu vastavate õiguste kehtivuse ajaks. Autoriõiguse tasu sisaldub </w:t>
      </w:r>
      <w:r w:rsidR="00126790" w:rsidRPr="00A469C5">
        <w:rPr>
          <w:bCs/>
          <w:lang w:val="et-EE"/>
        </w:rPr>
        <w:t>Kunstiteose h</w:t>
      </w:r>
      <w:r w:rsidR="00834669" w:rsidRPr="00A469C5">
        <w:rPr>
          <w:bCs/>
          <w:lang w:val="et-EE"/>
        </w:rPr>
        <w:t xml:space="preserve">innas. </w:t>
      </w:r>
      <w:r w:rsidR="00126790" w:rsidRPr="00A469C5">
        <w:rPr>
          <w:bCs/>
          <w:lang w:val="et-EE"/>
        </w:rPr>
        <w:t>Kuraatoril ja Kunstnikul</w:t>
      </w:r>
      <w:r w:rsidR="00834669" w:rsidRPr="00A469C5">
        <w:rPr>
          <w:bCs/>
          <w:lang w:val="et-EE"/>
        </w:rPr>
        <w:t xml:space="preserve"> on</w:t>
      </w:r>
      <w:r w:rsidR="00454ACC" w:rsidRPr="00A469C5">
        <w:rPr>
          <w:bCs/>
          <w:lang w:val="et-EE"/>
        </w:rPr>
        <w:t xml:space="preserve"> siiski</w:t>
      </w:r>
      <w:r w:rsidR="00834669" w:rsidRPr="00A469C5">
        <w:rPr>
          <w:bCs/>
          <w:lang w:val="et-EE"/>
        </w:rPr>
        <w:t xml:space="preserve"> õigus kasutada </w:t>
      </w:r>
      <w:r w:rsidR="00126790" w:rsidRPr="00A469C5">
        <w:rPr>
          <w:bCs/>
          <w:lang w:val="et-EE"/>
        </w:rPr>
        <w:t>Kunstiteost</w:t>
      </w:r>
      <w:r w:rsidR="00834669" w:rsidRPr="00A469C5">
        <w:rPr>
          <w:bCs/>
          <w:lang w:val="et-EE"/>
        </w:rPr>
        <w:t xml:space="preserve"> enese reklaami eesmärgil.</w:t>
      </w:r>
      <w:bookmarkEnd w:id="7"/>
      <w:r w:rsidR="00834669" w:rsidRPr="00A469C5">
        <w:rPr>
          <w:bCs/>
          <w:lang w:val="et-EE"/>
        </w:rPr>
        <w:t xml:space="preserve"> Tellija</w:t>
      </w:r>
      <w:r w:rsidR="006A5293" w:rsidRPr="00A469C5">
        <w:rPr>
          <w:bCs/>
          <w:lang w:val="et-EE"/>
        </w:rPr>
        <w:t xml:space="preserve"> kohustub </w:t>
      </w:r>
      <w:r w:rsidR="00126790" w:rsidRPr="00A469C5">
        <w:rPr>
          <w:bCs/>
          <w:lang w:val="et-EE"/>
        </w:rPr>
        <w:t>Kunstiteost</w:t>
      </w:r>
      <w:r w:rsidR="00A96337" w:rsidRPr="00A469C5">
        <w:rPr>
          <w:bCs/>
          <w:lang w:val="et-EE"/>
        </w:rPr>
        <w:t xml:space="preserve"> mitte muutma ning säilitama seda võimal</w:t>
      </w:r>
      <w:r w:rsidR="00BF39B8">
        <w:rPr>
          <w:bCs/>
          <w:lang w:val="et-EE"/>
        </w:rPr>
        <w:t>i</w:t>
      </w:r>
      <w:r w:rsidR="00A96337" w:rsidRPr="00A469C5">
        <w:rPr>
          <w:bCs/>
          <w:lang w:val="et-EE"/>
        </w:rPr>
        <w:t>kult autentsena.</w:t>
      </w:r>
      <w:r w:rsidR="00834669" w:rsidRPr="00A469C5">
        <w:rPr>
          <w:bCs/>
          <w:lang w:val="et-EE"/>
        </w:rPr>
        <w:t xml:space="preserve"> </w:t>
      </w:r>
    </w:p>
    <w:p w14:paraId="2B3C443F" w14:textId="77777777" w:rsidR="00834669" w:rsidRPr="00A469C5" w:rsidRDefault="008C6171" w:rsidP="009E3AE3">
      <w:pPr>
        <w:widowControl w:val="0"/>
        <w:tabs>
          <w:tab w:val="left" w:pos="709"/>
        </w:tabs>
        <w:ind w:left="709" w:hanging="709"/>
        <w:jc w:val="both"/>
        <w:rPr>
          <w:b/>
          <w:bCs/>
          <w:lang w:val="et-EE"/>
        </w:rPr>
      </w:pPr>
      <w:r>
        <w:rPr>
          <w:bCs/>
          <w:lang w:val="et-EE"/>
        </w:rPr>
        <w:t>1</w:t>
      </w:r>
      <w:r w:rsidR="00D81CC3" w:rsidRPr="00A469C5">
        <w:rPr>
          <w:bCs/>
          <w:lang w:val="et-EE"/>
        </w:rPr>
        <w:t>.6.2</w:t>
      </w:r>
      <w:r w:rsidR="00D81CC3" w:rsidRPr="00A469C5">
        <w:rPr>
          <w:bCs/>
          <w:lang w:val="et-EE"/>
        </w:rPr>
        <w:tab/>
      </w:r>
      <w:r w:rsidR="00126790" w:rsidRPr="00A469C5">
        <w:rPr>
          <w:bCs/>
          <w:lang w:val="et-EE"/>
        </w:rPr>
        <w:t>Kuraator</w:t>
      </w:r>
      <w:r w:rsidR="00834669" w:rsidRPr="00A469C5">
        <w:rPr>
          <w:bCs/>
          <w:lang w:val="et-EE"/>
        </w:rPr>
        <w:t xml:space="preserve"> kinnitab ja tagab, et tal on õigus loovutada ja litsentsida ka mis tahes alltöövõtjate</w:t>
      </w:r>
      <w:r w:rsidR="00126790" w:rsidRPr="00A469C5">
        <w:rPr>
          <w:bCs/>
          <w:lang w:val="et-EE"/>
        </w:rPr>
        <w:t xml:space="preserve">, </w:t>
      </w:r>
      <w:r w:rsidR="00126790" w:rsidRPr="00A469C5">
        <w:rPr>
          <w:bCs/>
          <w:lang w:val="et-EE"/>
        </w:rPr>
        <w:lastRenderedPageBreak/>
        <w:t>sh Kunstniku,</w:t>
      </w:r>
      <w:r w:rsidR="00834669" w:rsidRPr="00A469C5">
        <w:rPr>
          <w:bCs/>
          <w:lang w:val="et-EE"/>
        </w:rPr>
        <w:t xml:space="preserve"> või muude kolmandate isikute poolt </w:t>
      </w:r>
      <w:r w:rsidR="00126790" w:rsidRPr="00A469C5">
        <w:rPr>
          <w:bCs/>
          <w:lang w:val="et-EE"/>
        </w:rPr>
        <w:t>Kunstiteosega</w:t>
      </w:r>
      <w:r w:rsidR="00834669" w:rsidRPr="00A469C5">
        <w:rPr>
          <w:bCs/>
          <w:lang w:val="et-EE"/>
        </w:rPr>
        <w:t xml:space="preserve"> seotud autoriõigusi kooskõlas </w:t>
      </w:r>
      <w:r w:rsidR="00126790" w:rsidRPr="00A469C5">
        <w:rPr>
          <w:bCs/>
          <w:lang w:val="et-EE"/>
        </w:rPr>
        <w:t>ülaltoodud</w:t>
      </w:r>
      <w:r w:rsidR="00834669" w:rsidRPr="00A469C5">
        <w:rPr>
          <w:bCs/>
          <w:lang w:val="et-EE"/>
        </w:rPr>
        <w:t xml:space="preserve"> punktiga</w:t>
      </w:r>
      <w:r w:rsidR="00454ACC" w:rsidRPr="00A469C5">
        <w:rPr>
          <w:bCs/>
          <w:lang w:val="et-EE"/>
        </w:rPr>
        <w:t xml:space="preserve"> </w:t>
      </w:r>
      <w:r w:rsidR="00BF39B8">
        <w:rPr>
          <w:bCs/>
          <w:lang w:val="et-EE"/>
        </w:rPr>
        <w:t>1</w:t>
      </w:r>
      <w:r w:rsidR="00454ACC" w:rsidRPr="00A469C5">
        <w:rPr>
          <w:bCs/>
          <w:lang w:val="et-EE"/>
        </w:rPr>
        <w:t>.6.1</w:t>
      </w:r>
      <w:r w:rsidR="00834669" w:rsidRPr="00A469C5">
        <w:rPr>
          <w:bCs/>
          <w:lang w:val="et-EE"/>
        </w:rPr>
        <w:t xml:space="preserve"> ning käesoleva Lepingu sõlmimisega ja </w:t>
      </w:r>
      <w:r w:rsidR="00454ACC" w:rsidRPr="00A469C5">
        <w:rPr>
          <w:bCs/>
          <w:lang w:val="et-EE"/>
        </w:rPr>
        <w:t>Kunstiteo</w:t>
      </w:r>
      <w:r w:rsidR="00126790" w:rsidRPr="00A469C5">
        <w:rPr>
          <w:bCs/>
          <w:lang w:val="et-EE"/>
        </w:rPr>
        <w:t>se</w:t>
      </w:r>
      <w:r w:rsidR="00834669" w:rsidRPr="00A469C5">
        <w:rPr>
          <w:bCs/>
          <w:lang w:val="et-EE"/>
        </w:rPr>
        <w:t xml:space="preserve"> kasutamisega Tellija poolt ei rikuta mis tahes kolmandate isikute</w:t>
      </w:r>
      <w:r w:rsidR="00126790" w:rsidRPr="00A469C5">
        <w:rPr>
          <w:bCs/>
          <w:lang w:val="et-EE"/>
        </w:rPr>
        <w:t>, sh Kunstniku,</w:t>
      </w:r>
      <w:r w:rsidR="00834669" w:rsidRPr="00A469C5">
        <w:rPr>
          <w:bCs/>
          <w:lang w:val="et-EE"/>
        </w:rPr>
        <w:t xml:space="preserve"> autoriõigusi. </w:t>
      </w:r>
    </w:p>
    <w:p w14:paraId="421300AD" w14:textId="77777777" w:rsidR="00D95625" w:rsidRPr="00A469C5" w:rsidRDefault="008C6171" w:rsidP="009E3AE3">
      <w:pPr>
        <w:widowControl w:val="0"/>
        <w:jc w:val="both"/>
        <w:rPr>
          <w:b/>
          <w:bCs/>
          <w:lang w:val="et-EE"/>
        </w:rPr>
      </w:pPr>
      <w:r>
        <w:rPr>
          <w:b/>
          <w:bCs/>
          <w:lang w:val="et-EE"/>
        </w:rPr>
        <w:t>1</w:t>
      </w:r>
      <w:r w:rsidR="00D95625" w:rsidRPr="00A469C5">
        <w:rPr>
          <w:b/>
          <w:bCs/>
          <w:lang w:val="et-EE"/>
        </w:rPr>
        <w:t xml:space="preserve">.7. </w:t>
      </w:r>
      <w:r w:rsidR="00D95625" w:rsidRPr="00A469C5">
        <w:rPr>
          <w:b/>
          <w:bCs/>
          <w:lang w:val="et-EE"/>
        </w:rPr>
        <w:tab/>
        <w:t>Kuraatori ja Töövõtja k</w:t>
      </w:r>
      <w:r w:rsidR="00030812" w:rsidRPr="00A469C5">
        <w:rPr>
          <w:b/>
          <w:bCs/>
          <w:lang w:val="et-EE"/>
        </w:rPr>
        <w:t>o</w:t>
      </w:r>
      <w:r w:rsidR="00D95625" w:rsidRPr="00A469C5">
        <w:rPr>
          <w:b/>
          <w:bCs/>
          <w:lang w:val="et-EE"/>
        </w:rPr>
        <w:t>ostöö Kunstiteose loomisel</w:t>
      </w:r>
    </w:p>
    <w:p w14:paraId="6E0DB3E1" w14:textId="77777777" w:rsidR="00D95625" w:rsidRPr="00A469C5" w:rsidRDefault="008C6171" w:rsidP="009E3AE3">
      <w:pPr>
        <w:widowControl w:val="0"/>
        <w:ind w:left="709" w:hanging="709"/>
        <w:jc w:val="both"/>
        <w:rPr>
          <w:bCs/>
          <w:lang w:val="et-EE"/>
        </w:rPr>
      </w:pPr>
      <w:r>
        <w:rPr>
          <w:bCs/>
          <w:lang w:val="et-EE"/>
        </w:rPr>
        <w:t>1</w:t>
      </w:r>
      <w:r w:rsidR="00D95625" w:rsidRPr="00A469C5">
        <w:rPr>
          <w:bCs/>
          <w:lang w:val="et-EE"/>
        </w:rPr>
        <w:t xml:space="preserve">.7.1 </w:t>
      </w:r>
      <w:r w:rsidR="00D95625" w:rsidRPr="00A469C5">
        <w:rPr>
          <w:bCs/>
          <w:lang w:val="et-EE"/>
        </w:rPr>
        <w:tab/>
        <w:t xml:space="preserve">Kuraator ja Töövõtja kohustuvad tegema hea usus koostööd, võimaldamaks mõlemal täita neile käesolevast Lepingust tulenevaid kohustusi nõuetekohaselt ja tähtaegselt. Kumbki pool ei tohi takistada teist osapoolt tema tööde teostamisel või muude Lepingu kohustuste täitmisel ning võimalike takistuste või probleemide tekkimisel tegema kõik endast oleneva, et need võimalikult operatiivselt lahendada. </w:t>
      </w:r>
    </w:p>
    <w:p w14:paraId="1EBAA013" w14:textId="77777777" w:rsidR="00D95625" w:rsidRPr="00A469C5" w:rsidRDefault="008C6171" w:rsidP="009E3AE3">
      <w:pPr>
        <w:widowControl w:val="0"/>
        <w:ind w:left="709" w:hanging="709"/>
        <w:jc w:val="both"/>
        <w:rPr>
          <w:bCs/>
          <w:lang w:val="et-EE"/>
        </w:rPr>
      </w:pPr>
      <w:r>
        <w:rPr>
          <w:lang w:val="et-EE"/>
        </w:rPr>
        <w:t>1</w:t>
      </w:r>
      <w:r w:rsidR="00D95625" w:rsidRPr="00A469C5">
        <w:rPr>
          <w:lang w:val="et-EE"/>
        </w:rPr>
        <w:t xml:space="preserve">.7.2 </w:t>
      </w:r>
      <w:r w:rsidR="00D95625" w:rsidRPr="00A469C5">
        <w:rPr>
          <w:lang w:val="et-EE"/>
        </w:rPr>
        <w:tab/>
        <w:t xml:space="preserve">Töövõtja kohustub seoses Kunstiteose teostamisega: </w:t>
      </w:r>
    </w:p>
    <w:p w14:paraId="789BAA94" w14:textId="77777777" w:rsidR="00267008" w:rsidRPr="00A469C5" w:rsidRDefault="008C6171" w:rsidP="009E3AE3">
      <w:pPr>
        <w:widowControl w:val="0"/>
        <w:spacing w:after="0"/>
        <w:ind w:left="709" w:hanging="709"/>
        <w:jc w:val="both"/>
        <w:rPr>
          <w:lang w:val="et-EE"/>
        </w:rPr>
      </w:pPr>
      <w:r>
        <w:rPr>
          <w:lang w:val="et-EE"/>
        </w:rPr>
        <w:t>1</w:t>
      </w:r>
      <w:r w:rsidR="00D95625" w:rsidRPr="00A469C5">
        <w:rPr>
          <w:lang w:val="et-EE"/>
        </w:rPr>
        <w:t>.7.2.1</w:t>
      </w:r>
      <w:r w:rsidR="00D95625" w:rsidRPr="00A469C5">
        <w:rPr>
          <w:lang w:val="et-EE"/>
        </w:rPr>
        <w:tab/>
      </w:r>
      <w:r w:rsidR="00267008" w:rsidRPr="00A469C5">
        <w:rPr>
          <w:lang w:val="et-EE"/>
        </w:rPr>
        <w:t>a</w:t>
      </w:r>
      <w:r w:rsidR="00D95625" w:rsidRPr="00A469C5">
        <w:rPr>
          <w:lang w:val="et-EE"/>
        </w:rPr>
        <w:t>lati tagama Kuraatorile, Kunstnikule ja muudele Kunstiteose loomis</w:t>
      </w:r>
      <w:r w:rsidR="00267008" w:rsidRPr="00A469C5">
        <w:rPr>
          <w:lang w:val="et-EE"/>
        </w:rPr>
        <w:t>e prot</w:t>
      </w:r>
      <w:r w:rsidR="00D95625" w:rsidRPr="00A469C5">
        <w:rPr>
          <w:lang w:val="et-EE"/>
        </w:rPr>
        <w:t>se</w:t>
      </w:r>
      <w:r w:rsidR="00267008" w:rsidRPr="00A469C5">
        <w:rPr>
          <w:lang w:val="et-EE"/>
        </w:rPr>
        <w:t>ssi</w:t>
      </w:r>
      <w:r w:rsidR="00D95625" w:rsidRPr="00A469C5">
        <w:rPr>
          <w:lang w:val="et-EE"/>
        </w:rPr>
        <w:t xml:space="preserve"> kaasatud isikutele juurdepääsu Ehitisele ning võimaldama </w:t>
      </w:r>
      <w:r w:rsidR="00267008" w:rsidRPr="00A469C5">
        <w:rPr>
          <w:lang w:val="et-EE"/>
        </w:rPr>
        <w:t>neil</w:t>
      </w:r>
      <w:r w:rsidR="00D95625" w:rsidRPr="00A469C5">
        <w:rPr>
          <w:lang w:val="et-EE"/>
        </w:rPr>
        <w:t xml:space="preserve"> </w:t>
      </w:r>
      <w:r w:rsidR="00267008" w:rsidRPr="00A469C5">
        <w:rPr>
          <w:lang w:val="et-EE"/>
        </w:rPr>
        <w:t>teostada</w:t>
      </w:r>
      <w:r w:rsidR="00D95625" w:rsidRPr="00A469C5">
        <w:rPr>
          <w:lang w:val="et-EE"/>
        </w:rPr>
        <w:t xml:space="preserve"> Kunstiteose </w:t>
      </w:r>
      <w:r w:rsidR="00267008" w:rsidRPr="00A469C5">
        <w:rPr>
          <w:lang w:val="et-EE"/>
        </w:rPr>
        <w:t>loomiseks vajalikke töid;</w:t>
      </w:r>
    </w:p>
    <w:p w14:paraId="06EBDA05" w14:textId="77777777" w:rsidR="00267008" w:rsidRPr="00A469C5" w:rsidRDefault="008C6171" w:rsidP="009E3AE3">
      <w:pPr>
        <w:widowControl w:val="0"/>
        <w:spacing w:after="0"/>
        <w:ind w:left="709" w:hanging="709"/>
        <w:jc w:val="both"/>
        <w:rPr>
          <w:lang w:val="et-EE"/>
        </w:rPr>
      </w:pPr>
      <w:r>
        <w:rPr>
          <w:lang w:val="et-EE"/>
        </w:rPr>
        <w:t>1</w:t>
      </w:r>
      <w:r w:rsidR="00267008" w:rsidRPr="00A469C5">
        <w:rPr>
          <w:lang w:val="et-EE"/>
        </w:rPr>
        <w:t>.7.2.2</w:t>
      </w:r>
      <w:r w:rsidR="00267008" w:rsidRPr="00A469C5">
        <w:rPr>
          <w:lang w:val="et-EE"/>
        </w:rPr>
        <w:tab/>
      </w:r>
      <w:r w:rsidR="00A96337" w:rsidRPr="00A469C5">
        <w:rPr>
          <w:lang w:val="et-EE"/>
        </w:rPr>
        <w:t xml:space="preserve">võimaluse korral ning Töövõtja ja Kuraatori vahelisel kokkuleppel </w:t>
      </w:r>
      <w:r w:rsidR="00267008" w:rsidRPr="00A469C5">
        <w:rPr>
          <w:lang w:val="et-EE"/>
        </w:rPr>
        <w:t>võimaldama Kuraatoril</w:t>
      </w:r>
      <w:r w:rsidR="00D95625" w:rsidRPr="00A469C5">
        <w:rPr>
          <w:lang w:val="et-EE"/>
        </w:rPr>
        <w:t xml:space="preserve"> </w:t>
      </w:r>
      <w:r w:rsidR="00267008" w:rsidRPr="00A469C5">
        <w:rPr>
          <w:lang w:val="et-EE"/>
        </w:rPr>
        <w:t>Kunstiteose teostamisel</w:t>
      </w:r>
      <w:r w:rsidR="00CE48E0" w:rsidRPr="00A469C5">
        <w:rPr>
          <w:lang w:val="et-EE"/>
        </w:rPr>
        <w:t xml:space="preserve"> </w:t>
      </w:r>
      <w:r w:rsidR="00267008" w:rsidRPr="00A469C5">
        <w:rPr>
          <w:lang w:val="et-EE"/>
        </w:rPr>
        <w:t xml:space="preserve">kasutada </w:t>
      </w:r>
      <w:r w:rsidR="00D95625" w:rsidRPr="00A469C5">
        <w:rPr>
          <w:lang w:val="et-EE"/>
        </w:rPr>
        <w:t>Töövõtja</w:t>
      </w:r>
      <w:r w:rsidR="00267008" w:rsidRPr="00A469C5">
        <w:rPr>
          <w:lang w:val="et-EE"/>
        </w:rPr>
        <w:t xml:space="preserve"> poolt Ehitisele</w:t>
      </w:r>
      <w:r w:rsidR="00D95625" w:rsidRPr="00A469C5">
        <w:rPr>
          <w:lang w:val="et-EE"/>
        </w:rPr>
        <w:t xml:space="preserve"> paigaldatud tellinguid;</w:t>
      </w:r>
    </w:p>
    <w:p w14:paraId="211794CF" w14:textId="77777777" w:rsidR="00267008" w:rsidRPr="00A469C5" w:rsidRDefault="008C6171" w:rsidP="009E3AE3">
      <w:pPr>
        <w:widowControl w:val="0"/>
        <w:spacing w:after="0"/>
        <w:ind w:left="709" w:hanging="709"/>
        <w:jc w:val="both"/>
        <w:rPr>
          <w:lang w:val="et-EE"/>
        </w:rPr>
      </w:pPr>
      <w:r>
        <w:rPr>
          <w:lang w:val="et-EE"/>
        </w:rPr>
        <w:t>1</w:t>
      </w:r>
      <w:r w:rsidR="00267008" w:rsidRPr="00A469C5">
        <w:rPr>
          <w:lang w:val="et-EE"/>
        </w:rPr>
        <w:t>.7.2.3</w:t>
      </w:r>
      <w:r w:rsidR="00267008" w:rsidRPr="00A469C5">
        <w:rPr>
          <w:lang w:val="et-EE"/>
        </w:rPr>
        <w:tab/>
        <w:t>t</w:t>
      </w:r>
      <w:r w:rsidR="00D95625" w:rsidRPr="00A469C5">
        <w:rPr>
          <w:lang w:val="et-EE"/>
        </w:rPr>
        <w:t xml:space="preserve">egema Kunstiteose realiseerimiseks </w:t>
      </w:r>
      <w:r w:rsidR="00267008" w:rsidRPr="00A469C5">
        <w:rPr>
          <w:lang w:val="et-EE"/>
        </w:rPr>
        <w:t xml:space="preserve">Kuraatoriga koostööd ning andma </w:t>
      </w:r>
      <w:r w:rsidR="00D95625" w:rsidRPr="00A469C5">
        <w:rPr>
          <w:lang w:val="et-EE"/>
        </w:rPr>
        <w:t xml:space="preserve">operatiivselt </w:t>
      </w:r>
      <w:r w:rsidR="00267008" w:rsidRPr="00A469C5">
        <w:rPr>
          <w:lang w:val="et-EE"/>
        </w:rPr>
        <w:t xml:space="preserve">Ehitist ja Ehitustöid puudutavat informatsiooni, samuti mis tahes muud Kunstiteose teostamise seisukohalt </w:t>
      </w:r>
      <w:r w:rsidR="00D95625" w:rsidRPr="00A469C5">
        <w:rPr>
          <w:lang w:val="et-EE"/>
        </w:rPr>
        <w:t>vajalikku informatsiooni;</w:t>
      </w:r>
    </w:p>
    <w:p w14:paraId="20B49C5F" w14:textId="77777777" w:rsidR="00267008" w:rsidRPr="00A469C5" w:rsidRDefault="008C6171" w:rsidP="009E3AE3">
      <w:pPr>
        <w:widowControl w:val="0"/>
        <w:spacing w:after="0"/>
        <w:ind w:left="709" w:hanging="709"/>
        <w:jc w:val="both"/>
        <w:rPr>
          <w:lang w:val="et-EE"/>
        </w:rPr>
      </w:pPr>
      <w:r>
        <w:rPr>
          <w:lang w:val="et-EE"/>
        </w:rPr>
        <w:t>1</w:t>
      </w:r>
      <w:r w:rsidR="00267008" w:rsidRPr="00A469C5">
        <w:rPr>
          <w:lang w:val="et-EE"/>
        </w:rPr>
        <w:t>.7.2.4</w:t>
      </w:r>
      <w:r w:rsidR="00267008" w:rsidRPr="00A469C5">
        <w:rPr>
          <w:lang w:val="et-EE"/>
        </w:rPr>
        <w:tab/>
        <w:t>h</w:t>
      </w:r>
      <w:r w:rsidR="00D95625" w:rsidRPr="00A469C5">
        <w:rPr>
          <w:lang w:val="et-EE"/>
        </w:rPr>
        <w:t>oiduma igasugusest tegevusest Ehitustööde</w:t>
      </w:r>
      <w:r w:rsidR="00267008" w:rsidRPr="00A469C5">
        <w:rPr>
          <w:lang w:val="et-EE"/>
        </w:rPr>
        <w:t xml:space="preserve"> tegemisel, mis võiksid takistada </w:t>
      </w:r>
      <w:r w:rsidR="00D95625" w:rsidRPr="00A469C5">
        <w:rPr>
          <w:lang w:val="et-EE"/>
        </w:rPr>
        <w:t>või kahjustada Kunstiteose teostamist või s</w:t>
      </w:r>
      <w:r w:rsidR="00267008" w:rsidRPr="00A469C5">
        <w:rPr>
          <w:lang w:val="et-EE"/>
        </w:rPr>
        <w:t>elle säilimist pärast valmimist;</w:t>
      </w:r>
    </w:p>
    <w:p w14:paraId="4BDFB3D0" w14:textId="77777777" w:rsidR="00D95625" w:rsidRPr="00A469C5" w:rsidRDefault="008C6171" w:rsidP="009E3AE3">
      <w:pPr>
        <w:widowControl w:val="0"/>
        <w:spacing w:after="0"/>
        <w:ind w:left="709" w:hanging="709"/>
        <w:jc w:val="both"/>
        <w:rPr>
          <w:lang w:val="et-EE"/>
        </w:rPr>
      </w:pPr>
      <w:r>
        <w:rPr>
          <w:lang w:val="et-EE"/>
        </w:rPr>
        <w:t>1</w:t>
      </w:r>
      <w:r w:rsidR="00267008" w:rsidRPr="00A469C5">
        <w:rPr>
          <w:lang w:val="et-EE"/>
        </w:rPr>
        <w:t>.7.2.5</w:t>
      </w:r>
      <w:r w:rsidR="00267008" w:rsidRPr="00A469C5">
        <w:rPr>
          <w:lang w:val="et-EE"/>
        </w:rPr>
        <w:tab/>
      </w:r>
      <w:r w:rsidR="001013D1" w:rsidRPr="00A469C5">
        <w:rPr>
          <w:lang w:val="et-EE"/>
        </w:rPr>
        <w:t>eelnevalt k</w:t>
      </w:r>
      <w:r w:rsidR="00267008" w:rsidRPr="00A469C5">
        <w:rPr>
          <w:lang w:val="et-EE"/>
        </w:rPr>
        <w:t>ooskõlastama K</w:t>
      </w:r>
      <w:r w:rsidR="00D95625" w:rsidRPr="00A469C5">
        <w:rPr>
          <w:lang w:val="et-EE"/>
        </w:rPr>
        <w:t>unstiteose teostajaga</w:t>
      </w:r>
      <w:r w:rsidR="001013D1" w:rsidRPr="00A469C5">
        <w:rPr>
          <w:lang w:val="et-EE"/>
        </w:rPr>
        <w:t xml:space="preserve"> Ehitise</w:t>
      </w:r>
      <w:r w:rsidR="00D95625" w:rsidRPr="00A469C5">
        <w:rPr>
          <w:lang w:val="et-EE"/>
        </w:rPr>
        <w:t xml:space="preserve"> fassaad</w:t>
      </w:r>
      <w:r w:rsidR="001013D1" w:rsidRPr="00A469C5">
        <w:rPr>
          <w:lang w:val="et-EE"/>
        </w:rPr>
        <w:t xml:space="preserve">il kasutatavad värvid, </w:t>
      </w:r>
      <w:r w:rsidR="00D95625" w:rsidRPr="00A469C5">
        <w:rPr>
          <w:lang w:val="et-EE"/>
        </w:rPr>
        <w:t>materjalid</w:t>
      </w:r>
      <w:r w:rsidR="001013D1" w:rsidRPr="00A469C5">
        <w:rPr>
          <w:lang w:val="et-EE"/>
        </w:rPr>
        <w:t>, ehituslahendused ja</w:t>
      </w:r>
      <w:r w:rsidR="00D95625" w:rsidRPr="00A469C5">
        <w:rPr>
          <w:lang w:val="et-EE"/>
        </w:rPr>
        <w:t xml:space="preserve"> konstruktsioonid</w:t>
      </w:r>
      <w:r w:rsidR="001013D1" w:rsidRPr="00A469C5">
        <w:rPr>
          <w:lang w:val="et-EE"/>
        </w:rPr>
        <w:t>, tagamaks</w:t>
      </w:r>
      <w:r w:rsidR="00D95625" w:rsidRPr="00A469C5">
        <w:rPr>
          <w:lang w:val="et-EE"/>
        </w:rPr>
        <w:t xml:space="preserve"> </w:t>
      </w:r>
      <w:r w:rsidR="001013D1" w:rsidRPr="00A469C5">
        <w:rPr>
          <w:lang w:val="et-EE"/>
        </w:rPr>
        <w:t>K</w:t>
      </w:r>
      <w:r w:rsidR="00D95625" w:rsidRPr="00A469C5">
        <w:rPr>
          <w:lang w:val="et-EE"/>
        </w:rPr>
        <w:t>unstiteose teostamise võimalikkus</w:t>
      </w:r>
      <w:r w:rsidR="003A43D1" w:rsidRPr="00A469C5">
        <w:rPr>
          <w:lang w:val="et-EE"/>
        </w:rPr>
        <w:t>e</w:t>
      </w:r>
      <w:r w:rsidR="00D95625" w:rsidRPr="00A469C5">
        <w:rPr>
          <w:lang w:val="et-EE"/>
        </w:rPr>
        <w:t xml:space="preserve"> ning </w:t>
      </w:r>
      <w:r w:rsidR="001013D1" w:rsidRPr="00A469C5">
        <w:rPr>
          <w:lang w:val="et-EE"/>
        </w:rPr>
        <w:t>K</w:t>
      </w:r>
      <w:r w:rsidR="00D95625" w:rsidRPr="00A469C5">
        <w:rPr>
          <w:lang w:val="et-EE"/>
        </w:rPr>
        <w:t>unstiteose teostami</w:t>
      </w:r>
      <w:r w:rsidR="001013D1" w:rsidRPr="00A469C5">
        <w:rPr>
          <w:lang w:val="et-EE"/>
        </w:rPr>
        <w:t>se järgselt fassaadi vastavus</w:t>
      </w:r>
      <w:r w:rsidR="003A43D1" w:rsidRPr="00A469C5">
        <w:rPr>
          <w:lang w:val="et-EE"/>
        </w:rPr>
        <w:t>e</w:t>
      </w:r>
      <w:r w:rsidR="001013D1" w:rsidRPr="00A469C5">
        <w:rPr>
          <w:lang w:val="et-EE"/>
        </w:rPr>
        <w:t xml:space="preserve"> kvaliteedinõuetele;</w:t>
      </w:r>
    </w:p>
    <w:p w14:paraId="60022174" w14:textId="77777777" w:rsidR="001013D1" w:rsidRPr="00A469C5" w:rsidRDefault="008C6171" w:rsidP="009E3AE3">
      <w:pPr>
        <w:widowControl w:val="0"/>
        <w:spacing w:after="0"/>
        <w:ind w:left="709" w:hanging="709"/>
        <w:jc w:val="both"/>
        <w:rPr>
          <w:lang w:val="et-EE"/>
        </w:rPr>
      </w:pPr>
      <w:r>
        <w:rPr>
          <w:lang w:val="et-EE"/>
        </w:rPr>
        <w:t>1.</w:t>
      </w:r>
      <w:r w:rsidR="001013D1" w:rsidRPr="00A469C5">
        <w:rPr>
          <w:lang w:val="et-EE"/>
        </w:rPr>
        <w:t xml:space="preserve">7.2.6 teostama järgmised spetsiifilised ettevalmistustööd, mis on eelduseks Kunstiteose </w:t>
      </w:r>
      <w:r w:rsidR="006A7768" w:rsidRPr="00A469C5">
        <w:rPr>
          <w:lang w:val="et-EE"/>
        </w:rPr>
        <w:t>teostamise</w:t>
      </w:r>
      <w:r w:rsidR="00A96337" w:rsidRPr="00A469C5">
        <w:rPr>
          <w:lang w:val="et-EE"/>
        </w:rPr>
        <w:t>ks</w:t>
      </w:r>
      <w:r w:rsidR="001013D1" w:rsidRPr="00A469C5">
        <w:rPr>
          <w:lang w:val="et-EE"/>
        </w:rPr>
        <w:t xml:space="preserve">: </w:t>
      </w:r>
    </w:p>
    <w:p w14:paraId="4CCA58C0" w14:textId="77777777" w:rsidR="00A32329" w:rsidRPr="00A469C5" w:rsidRDefault="00A32329" w:rsidP="009E3AE3">
      <w:pPr>
        <w:widowControl w:val="0"/>
        <w:spacing w:after="0"/>
        <w:ind w:left="709" w:hanging="709"/>
        <w:jc w:val="both"/>
        <w:rPr>
          <w:lang w:val="et-EE"/>
        </w:rPr>
      </w:pPr>
    </w:p>
    <w:p w14:paraId="09BB9006" w14:textId="77777777" w:rsidR="00211BE1" w:rsidRDefault="00211BE1" w:rsidP="009E3AE3">
      <w:pPr>
        <w:widowControl w:val="0"/>
        <w:ind w:left="720" w:hanging="720"/>
        <w:jc w:val="both"/>
        <w:rPr>
          <w:b/>
          <w:bCs/>
          <w:lang w:val="et-EE"/>
        </w:rPr>
      </w:pPr>
      <w:r>
        <w:rPr>
          <w:b/>
          <w:bCs/>
          <w:lang w:val="et-EE"/>
        </w:rPr>
        <w:t>1.8</w:t>
      </w:r>
      <w:r>
        <w:rPr>
          <w:b/>
          <w:bCs/>
          <w:lang w:val="et-EE"/>
        </w:rPr>
        <w:tab/>
        <w:t>Tellija kohustused</w:t>
      </w:r>
    </w:p>
    <w:p w14:paraId="7B90FA96" w14:textId="77777777" w:rsidR="00211BE1" w:rsidRPr="00211BE1" w:rsidRDefault="00211BE1" w:rsidP="009E3AE3">
      <w:pPr>
        <w:widowControl w:val="0"/>
        <w:ind w:left="720" w:hanging="720"/>
        <w:jc w:val="both"/>
        <w:rPr>
          <w:lang w:val="et-EE"/>
        </w:rPr>
      </w:pPr>
      <w:r>
        <w:rPr>
          <w:lang w:val="et-EE"/>
        </w:rPr>
        <w:t xml:space="preserve">1.8.1. </w:t>
      </w:r>
      <w:r w:rsidRPr="00211BE1">
        <w:rPr>
          <w:lang w:val="et-EE"/>
        </w:rPr>
        <w:t>Tellija kohustub tasuma Lepinguga kooskõlas teostatud Kunstiteose eest käesolevas Lepingus kokkulepitud hinna.</w:t>
      </w:r>
    </w:p>
    <w:p w14:paraId="03EA467B" w14:textId="77777777" w:rsidR="00211BE1" w:rsidRPr="00211BE1" w:rsidRDefault="00211BE1" w:rsidP="009E3AE3">
      <w:pPr>
        <w:widowControl w:val="0"/>
        <w:ind w:left="720" w:hanging="720"/>
        <w:jc w:val="both"/>
        <w:rPr>
          <w:lang w:val="et-EE"/>
        </w:rPr>
      </w:pPr>
      <w:r w:rsidRPr="00211BE1">
        <w:rPr>
          <w:lang w:val="et-EE"/>
        </w:rPr>
        <w:t>1.8.2.</w:t>
      </w:r>
      <w:r w:rsidRPr="00211BE1">
        <w:rPr>
          <w:lang w:val="et-EE"/>
        </w:rPr>
        <w:tab/>
        <w:t>Tellija kohustub kokkulepitud tingimustele vastava Kunstiteose üle vaatama ja vastu võtma.</w:t>
      </w:r>
      <w:r>
        <w:rPr>
          <w:lang w:val="et-EE"/>
        </w:rPr>
        <w:br/>
      </w:r>
    </w:p>
    <w:p w14:paraId="4D9E8512" w14:textId="77777777" w:rsidR="00A32329" w:rsidRPr="00A469C5" w:rsidRDefault="008C6171" w:rsidP="009E3AE3">
      <w:pPr>
        <w:widowControl w:val="0"/>
        <w:jc w:val="both"/>
        <w:rPr>
          <w:b/>
          <w:bCs/>
          <w:lang w:val="et-EE"/>
        </w:rPr>
      </w:pPr>
      <w:r>
        <w:rPr>
          <w:b/>
          <w:bCs/>
          <w:lang w:val="et-EE"/>
        </w:rPr>
        <w:t>1</w:t>
      </w:r>
      <w:r w:rsidR="00A32329" w:rsidRPr="00A469C5">
        <w:rPr>
          <w:b/>
          <w:bCs/>
          <w:lang w:val="et-EE"/>
        </w:rPr>
        <w:t>.</w:t>
      </w:r>
      <w:r w:rsidR="00211BE1">
        <w:rPr>
          <w:b/>
          <w:bCs/>
          <w:lang w:val="et-EE"/>
        </w:rPr>
        <w:t>9</w:t>
      </w:r>
      <w:r w:rsidR="00A32329" w:rsidRPr="00A469C5">
        <w:rPr>
          <w:b/>
          <w:bCs/>
          <w:lang w:val="et-EE"/>
        </w:rPr>
        <w:t xml:space="preserve"> </w:t>
      </w:r>
      <w:r w:rsidR="00A32329" w:rsidRPr="00A469C5">
        <w:rPr>
          <w:b/>
          <w:bCs/>
          <w:lang w:val="et-EE"/>
        </w:rPr>
        <w:tab/>
        <w:t>Lepingu lõppemise tagajärjed</w:t>
      </w:r>
    </w:p>
    <w:p w14:paraId="5563D9B5" w14:textId="77777777" w:rsidR="0041787E" w:rsidRPr="0041787E" w:rsidRDefault="00211BE1" w:rsidP="009E3AE3">
      <w:pPr>
        <w:widowControl w:val="0"/>
        <w:ind w:left="720" w:hanging="720"/>
        <w:jc w:val="both"/>
        <w:rPr>
          <w:lang w:val="et-EE"/>
        </w:rPr>
      </w:pPr>
      <w:r>
        <w:rPr>
          <w:bCs/>
          <w:lang w:val="et-EE"/>
        </w:rPr>
        <w:t>1</w:t>
      </w:r>
      <w:r w:rsidR="00A32329" w:rsidRPr="00A469C5">
        <w:rPr>
          <w:bCs/>
          <w:lang w:val="et-EE"/>
        </w:rPr>
        <w:t>.</w:t>
      </w:r>
      <w:r>
        <w:rPr>
          <w:bCs/>
          <w:lang w:val="et-EE"/>
        </w:rPr>
        <w:t>9</w:t>
      </w:r>
      <w:r w:rsidR="00A32329" w:rsidRPr="00A469C5">
        <w:rPr>
          <w:bCs/>
          <w:lang w:val="et-EE"/>
        </w:rPr>
        <w:t>.1</w:t>
      </w:r>
      <w:r w:rsidR="00A32329" w:rsidRPr="00A469C5">
        <w:rPr>
          <w:bCs/>
          <w:lang w:val="et-EE"/>
        </w:rPr>
        <w:tab/>
      </w:r>
      <w:r w:rsidR="0041787E" w:rsidRPr="00925FA2">
        <w:rPr>
          <w:lang w:val="et-EE"/>
        </w:rPr>
        <w:t xml:space="preserve">Leping </w:t>
      </w:r>
      <w:r w:rsidR="0041787E" w:rsidRPr="0041787E">
        <w:rPr>
          <w:lang w:val="et-EE"/>
        </w:rPr>
        <w:t xml:space="preserve">lõpeb Poolte lepinguliste kohustuste nõuetekohasel täitmisel, Poolte kokkuleppel, Lepingus ja kehtivas õiguses ettenähtud alustel, v.a. juhul, kui pooled lepingu lõppemise vastaval juhul välistanud. </w:t>
      </w:r>
    </w:p>
    <w:p w14:paraId="72A3CA3F" w14:textId="77777777" w:rsidR="000B0354" w:rsidRDefault="0041787E" w:rsidP="009E3AE3">
      <w:pPr>
        <w:widowControl w:val="0"/>
        <w:ind w:left="720" w:hanging="720"/>
        <w:jc w:val="both"/>
        <w:rPr>
          <w:lang w:val="et-EE"/>
        </w:rPr>
      </w:pPr>
      <w:r w:rsidRPr="0041787E">
        <w:rPr>
          <w:lang w:val="et-EE"/>
        </w:rPr>
        <w:t xml:space="preserve">1.9.2 </w:t>
      </w:r>
      <w:r w:rsidRPr="0041787E">
        <w:rPr>
          <w:lang w:val="et-EE"/>
        </w:rPr>
        <w:tab/>
        <w:t>Lepingust ülesütlemise kohta</w:t>
      </w:r>
      <w:r w:rsidR="000B0354">
        <w:rPr>
          <w:lang w:val="et-EE"/>
        </w:rPr>
        <w:t xml:space="preserve"> Lepingu Eseme 2 suhtes</w:t>
      </w:r>
      <w:r w:rsidRPr="0041787E">
        <w:rPr>
          <w:lang w:val="et-EE"/>
        </w:rPr>
        <w:t xml:space="preserve"> edastab Tellija Kuraatorile koheselt kirjaliku Lepingust ülesütlemiseavalduse. Lepingust ülesütlemine loetakse toimunuks, kui Kuraator on ülesütlemiseavalduse kätte saanud.</w:t>
      </w:r>
    </w:p>
    <w:p w14:paraId="1092B665" w14:textId="77777777" w:rsidR="00A32329" w:rsidRPr="000B0354" w:rsidRDefault="000B0354" w:rsidP="009E3AE3">
      <w:pPr>
        <w:widowControl w:val="0"/>
        <w:ind w:left="720" w:hanging="720"/>
        <w:jc w:val="both"/>
        <w:rPr>
          <w:lang w:val="et-EE"/>
        </w:rPr>
      </w:pPr>
      <w:r>
        <w:rPr>
          <w:bCs/>
          <w:lang w:val="et-EE"/>
        </w:rPr>
        <w:t>1.9.3.</w:t>
      </w:r>
      <w:r>
        <w:rPr>
          <w:bCs/>
          <w:lang w:val="et-EE"/>
        </w:rPr>
        <w:tab/>
      </w:r>
      <w:r w:rsidR="00A32329" w:rsidRPr="00A469C5">
        <w:rPr>
          <w:bCs/>
          <w:lang w:val="et-EE"/>
        </w:rPr>
        <w:t xml:space="preserve">Tellija ja Kuraator on kokku leppinud, et juhul, kui käesolev Leping lõppeb </w:t>
      </w:r>
      <w:r w:rsidR="008C6171">
        <w:rPr>
          <w:bCs/>
          <w:lang w:val="et-EE"/>
        </w:rPr>
        <w:t xml:space="preserve">Töövõtja ja Tellija poolt kokkulepitud ehitustööde </w:t>
      </w:r>
      <w:r w:rsidR="00A32329" w:rsidRPr="00A469C5">
        <w:rPr>
          <w:bCs/>
          <w:lang w:val="et-EE"/>
        </w:rPr>
        <w:t xml:space="preserve">suhtes ennetähtaegselt mis tahes Kuraatorist mittetuleneval põhjusel ning selle tagajärjeks on Kunstiteose teostamise võimatus (nt kui Kunstiteost ei ole võimalik teostada Töövõtja poolse Lepingu rikkumise tõttu või kui Ehitis ei jõua Kunstiteose teostamiseks vajalikku valmidusastmesse, kuna Leping lõpeb või </w:t>
      </w:r>
      <w:r w:rsidR="00A32329" w:rsidRPr="00A469C5">
        <w:rPr>
          <w:bCs/>
          <w:lang w:val="et-EE"/>
        </w:rPr>
        <w:lastRenderedPageBreak/>
        <w:t>sellest taganetakse</w:t>
      </w:r>
      <w:r w:rsidR="009616A7">
        <w:rPr>
          <w:bCs/>
          <w:lang w:val="et-EE"/>
        </w:rPr>
        <w:t xml:space="preserve"> Töövõtja ja Tellija poolt kokkulepitud</w:t>
      </w:r>
      <w:r w:rsidR="00A32329" w:rsidRPr="00A469C5">
        <w:rPr>
          <w:bCs/>
          <w:lang w:val="et-EE"/>
        </w:rPr>
        <w:t xml:space="preserve"> </w:t>
      </w:r>
      <w:r w:rsidR="001B505A">
        <w:rPr>
          <w:bCs/>
          <w:lang w:val="et-EE"/>
        </w:rPr>
        <w:t>ehitustööde</w:t>
      </w:r>
      <w:r w:rsidR="00A32329" w:rsidRPr="00A469C5">
        <w:rPr>
          <w:bCs/>
          <w:lang w:val="et-EE"/>
        </w:rPr>
        <w:t xml:space="preserve"> suhtes), </w:t>
      </w:r>
      <w:r w:rsidR="000577ED" w:rsidRPr="00A469C5">
        <w:rPr>
          <w:bCs/>
          <w:lang w:val="et-EE"/>
        </w:rPr>
        <w:t xml:space="preserve">võivad nii Tellija kui Kuraator lõpetada Lepingu ka Lepingu eseme 2 suhtes, teatades sellest teisele poolele 5 päeva ette. Sellisel juhul on </w:t>
      </w:r>
      <w:r w:rsidR="00A32329" w:rsidRPr="00A469C5">
        <w:rPr>
          <w:bCs/>
          <w:lang w:val="et-EE"/>
        </w:rPr>
        <w:t>Kuraatoril</w:t>
      </w:r>
      <w:r w:rsidR="000577ED" w:rsidRPr="00A469C5">
        <w:rPr>
          <w:bCs/>
          <w:lang w:val="et-EE"/>
        </w:rPr>
        <w:t xml:space="preserve"> </w:t>
      </w:r>
      <w:r w:rsidR="00A32329" w:rsidRPr="00A469C5">
        <w:rPr>
          <w:bCs/>
          <w:lang w:val="et-EE"/>
        </w:rPr>
        <w:t xml:space="preserve">õigus jätta endale </w:t>
      </w:r>
      <w:r w:rsidR="000577ED" w:rsidRPr="00A469C5">
        <w:rPr>
          <w:bCs/>
          <w:lang w:val="et-EE"/>
        </w:rPr>
        <w:t xml:space="preserve">täisulatuses </w:t>
      </w:r>
      <w:r w:rsidR="00A32329" w:rsidRPr="00A469C5">
        <w:rPr>
          <w:bCs/>
          <w:lang w:val="et-EE"/>
        </w:rPr>
        <w:t xml:space="preserve">talle Tellija poolt varasemalt tasutud 3000 eurot, samuti Töövõtja poolt tasutud Kunstiteose hinna osast (5000 eurot) juba Kuraatori poolt teostatud töödega proportsionaalse osa. Vaidluste vältimiseks Pooled täpsustavad, et Lepingu ennetähtaegse lõppemise korral on Töövõtja kohustatud igal juhul Kunstitoetuse Kuraatorile välja maksma ulatuses, milles see on Lepingu lõppemise hetkeks Töövõtjale laekunud, misjärel toimuvad vajalikud ümberarvestused ja hüvitamised juba otse Tellija ja Kuraatori vahel. </w:t>
      </w:r>
    </w:p>
    <w:p w14:paraId="676BFC8F" w14:textId="77777777" w:rsidR="00A32329" w:rsidRDefault="00211BE1" w:rsidP="009E3AE3">
      <w:pPr>
        <w:widowControl w:val="0"/>
        <w:ind w:left="709" w:hanging="709"/>
        <w:jc w:val="both"/>
        <w:rPr>
          <w:bCs/>
          <w:lang w:val="et-EE"/>
        </w:rPr>
      </w:pPr>
      <w:r>
        <w:rPr>
          <w:bCs/>
          <w:lang w:val="et-EE"/>
        </w:rPr>
        <w:t>1</w:t>
      </w:r>
      <w:r w:rsidR="00A32329" w:rsidRPr="00A469C5">
        <w:rPr>
          <w:bCs/>
          <w:lang w:val="et-EE"/>
        </w:rPr>
        <w:t>.</w:t>
      </w:r>
      <w:r>
        <w:rPr>
          <w:bCs/>
          <w:lang w:val="et-EE"/>
        </w:rPr>
        <w:t>9.</w:t>
      </w:r>
      <w:r w:rsidR="000B0354">
        <w:rPr>
          <w:bCs/>
          <w:lang w:val="et-EE"/>
        </w:rPr>
        <w:t>4</w:t>
      </w:r>
      <w:r w:rsidR="00A32329" w:rsidRPr="00A469C5">
        <w:rPr>
          <w:bCs/>
          <w:lang w:val="et-EE"/>
        </w:rPr>
        <w:tab/>
        <w:t xml:space="preserve">Juhul, kui Leping lõppeb </w:t>
      </w:r>
      <w:r w:rsidR="009616A7">
        <w:rPr>
          <w:bCs/>
          <w:lang w:val="et-EE"/>
        </w:rPr>
        <w:t>Töövõtja ja Tellija poolt kokkulepitud ehitustööde</w:t>
      </w:r>
      <w:r w:rsidR="00A32329" w:rsidRPr="00A469C5">
        <w:rPr>
          <w:bCs/>
          <w:lang w:val="et-EE"/>
        </w:rPr>
        <w:t xml:space="preserve"> suhtes</w:t>
      </w:r>
      <w:r w:rsidR="000577ED" w:rsidRPr="00A469C5">
        <w:rPr>
          <w:bCs/>
          <w:lang w:val="et-EE"/>
        </w:rPr>
        <w:t xml:space="preserve"> mis tahes põhjusel</w:t>
      </w:r>
      <w:r w:rsidR="00A32329" w:rsidRPr="00A469C5">
        <w:rPr>
          <w:bCs/>
          <w:lang w:val="et-EE"/>
        </w:rPr>
        <w:t>, kuid</w:t>
      </w:r>
      <w:r w:rsidR="000577ED" w:rsidRPr="00A469C5">
        <w:rPr>
          <w:bCs/>
          <w:lang w:val="et-EE"/>
        </w:rPr>
        <w:t xml:space="preserve"> lõppemise hetkeks on Ehitis jõudnud Kunstiteose teostamiseks vajalikku valmidusastmesse, jääb Leping Lepingu eseme 2 suhtes kehtima ning Tellija ja Kuraator jätkavad selle täitmist.</w:t>
      </w:r>
      <w:r w:rsidR="000577ED">
        <w:rPr>
          <w:bCs/>
          <w:lang w:val="et-EE"/>
        </w:rPr>
        <w:t xml:space="preserve">   </w:t>
      </w:r>
      <w:r w:rsidR="00A32329">
        <w:rPr>
          <w:bCs/>
          <w:lang w:val="et-EE"/>
        </w:rPr>
        <w:t xml:space="preserve">   </w:t>
      </w:r>
    </w:p>
    <w:p w14:paraId="34C4D8CF" w14:textId="77777777" w:rsidR="00211BE1" w:rsidRPr="004C2AB7" w:rsidRDefault="00211BE1" w:rsidP="009E3AE3">
      <w:pPr>
        <w:widowControl w:val="0"/>
        <w:ind w:left="709" w:hanging="709"/>
        <w:jc w:val="both"/>
        <w:rPr>
          <w:bCs/>
          <w:lang w:val="et-EE"/>
        </w:rPr>
      </w:pPr>
      <w:r>
        <w:rPr>
          <w:bCs/>
          <w:lang w:val="et-EE"/>
        </w:rPr>
        <w:t>1.9.</w:t>
      </w:r>
      <w:bookmarkEnd w:id="3"/>
      <w:r w:rsidR="000B0354">
        <w:rPr>
          <w:bCs/>
          <w:lang w:val="et-EE"/>
        </w:rPr>
        <w:t>5</w:t>
      </w:r>
      <w:r w:rsidR="004C2AB7">
        <w:rPr>
          <w:bCs/>
          <w:lang w:val="et-EE"/>
        </w:rPr>
        <w:tab/>
      </w:r>
      <w:r w:rsidR="009905F1" w:rsidRPr="00925FA2">
        <w:rPr>
          <w:lang w:val="et-EE"/>
        </w:rPr>
        <w:t>Pooled vabanevad Lepingust tulenevate ja sellega seotud kohustuste täitmisest osaliselt või täielikult, kui seda takistavad vääramatu jõuna kvalifitseeritavad asjaolud, kusjuures Pooled on kohustatud rakendama kohaseid meetmeid, et ära hoida teisele Poolele kahju tekitamine ja tagada võimaluste piires oma Lepingust tulenevate ja sellega seotud kohustuste täitmine. Seejuures on Töövõtjal õigus ületada Ehitustööde üldmaksumust kui see on Tellijaga kirjalikult kooskõlastatud.</w:t>
      </w:r>
    </w:p>
    <w:p w14:paraId="7EBE5563" w14:textId="77777777" w:rsidR="009905F1" w:rsidRPr="00925FA2" w:rsidRDefault="004C2AB7" w:rsidP="009E3AE3">
      <w:pPr>
        <w:widowControl w:val="0"/>
        <w:ind w:left="720" w:hanging="720"/>
        <w:jc w:val="both"/>
        <w:rPr>
          <w:lang w:val="et-EE"/>
        </w:rPr>
      </w:pPr>
      <w:r>
        <w:rPr>
          <w:lang w:val="et-EE"/>
        </w:rPr>
        <w:t>1</w:t>
      </w:r>
      <w:r w:rsidR="00211BE1">
        <w:rPr>
          <w:lang w:val="et-EE"/>
        </w:rPr>
        <w:t>.</w:t>
      </w:r>
      <w:r>
        <w:rPr>
          <w:lang w:val="et-EE"/>
        </w:rPr>
        <w:t>9.</w:t>
      </w:r>
      <w:r w:rsidR="000B0354">
        <w:rPr>
          <w:lang w:val="et-EE"/>
        </w:rPr>
        <w:t>5</w:t>
      </w:r>
      <w:r w:rsidR="00211BE1">
        <w:rPr>
          <w:lang w:val="et-EE"/>
        </w:rPr>
        <w:t xml:space="preserve">.1 </w:t>
      </w:r>
      <w:r w:rsidR="009905F1" w:rsidRPr="00925FA2">
        <w:rPr>
          <w:lang w:val="et-EE"/>
        </w:rPr>
        <w:t>Vääramatu jõuna kvalifitseeritavate asjaolude esinemine peab olema tõendatud selle Poole poolt, kes soovib viidata nimetatud asjaolude esinemisele, kui alusele, et vabaneda seadusest tulenevast ja/või Lepingus sätestatud vastutusest endale Lepinguga võetud kohustuste mittetäitmise või mittekohase täitmise eest.</w:t>
      </w:r>
    </w:p>
    <w:p w14:paraId="66DEAF26" w14:textId="77777777" w:rsidR="009905F1" w:rsidRPr="0041787E" w:rsidRDefault="004C2AB7" w:rsidP="009E3AE3">
      <w:pPr>
        <w:widowControl w:val="0"/>
        <w:ind w:left="720" w:hanging="720"/>
        <w:jc w:val="both"/>
        <w:rPr>
          <w:lang w:val="et-EE"/>
        </w:rPr>
      </w:pPr>
      <w:r>
        <w:rPr>
          <w:lang w:val="et-EE"/>
        </w:rPr>
        <w:t>1</w:t>
      </w:r>
      <w:r w:rsidR="009905F1" w:rsidRPr="00925FA2">
        <w:rPr>
          <w:lang w:val="et-EE"/>
        </w:rPr>
        <w:t>.</w:t>
      </w:r>
      <w:r>
        <w:rPr>
          <w:lang w:val="et-EE"/>
        </w:rPr>
        <w:t>9.</w:t>
      </w:r>
      <w:r w:rsidR="000B0354">
        <w:rPr>
          <w:lang w:val="et-EE"/>
        </w:rPr>
        <w:t>5</w:t>
      </w:r>
      <w:r w:rsidR="009905F1" w:rsidRPr="00925FA2">
        <w:rPr>
          <w:lang w:val="et-EE"/>
        </w:rPr>
        <w:t>.</w:t>
      </w:r>
      <w:r>
        <w:rPr>
          <w:lang w:val="et-EE"/>
        </w:rPr>
        <w:t>2</w:t>
      </w:r>
      <w:r w:rsidR="009905F1" w:rsidRPr="00925FA2">
        <w:rPr>
          <w:lang w:val="et-EE"/>
        </w:rPr>
        <w:tab/>
      </w:r>
      <w:r w:rsidR="009905F1" w:rsidRPr="0041787E">
        <w:rPr>
          <w:lang w:val="et-EE"/>
        </w:rPr>
        <w:t>Vääramatu jõu asjaolude esinemisest tuleb teis</w:t>
      </w:r>
      <w:r w:rsidRPr="0041787E">
        <w:rPr>
          <w:lang w:val="et-EE"/>
        </w:rPr>
        <w:t>i</w:t>
      </w:r>
      <w:r w:rsidR="009905F1" w:rsidRPr="0041787E">
        <w:rPr>
          <w:lang w:val="et-EE"/>
        </w:rPr>
        <w:t xml:space="preserve"> Pool</w:t>
      </w:r>
      <w:r w:rsidRPr="0041787E">
        <w:rPr>
          <w:lang w:val="et-EE"/>
        </w:rPr>
        <w:t>i</w:t>
      </w:r>
      <w:r w:rsidR="009905F1" w:rsidRPr="0041787E">
        <w:rPr>
          <w:lang w:val="et-EE"/>
        </w:rPr>
        <w:t xml:space="preserve"> sellest viivitamatult kirjalikult informeerida.</w:t>
      </w:r>
    </w:p>
    <w:p w14:paraId="07F22C22" w14:textId="77777777" w:rsidR="009905F1" w:rsidRPr="0041787E" w:rsidRDefault="0041787E" w:rsidP="009E3AE3">
      <w:pPr>
        <w:widowControl w:val="0"/>
        <w:ind w:left="720" w:hanging="720"/>
        <w:jc w:val="both"/>
        <w:rPr>
          <w:lang w:val="et-EE"/>
        </w:rPr>
      </w:pPr>
      <w:r>
        <w:rPr>
          <w:lang w:val="et-EE"/>
        </w:rPr>
        <w:t>1.9.</w:t>
      </w:r>
      <w:r w:rsidR="000B0354">
        <w:rPr>
          <w:lang w:val="et-EE"/>
        </w:rPr>
        <w:t>5</w:t>
      </w:r>
      <w:r>
        <w:rPr>
          <w:lang w:val="et-EE"/>
        </w:rPr>
        <w:t>.3</w:t>
      </w:r>
      <w:r w:rsidR="009905F1" w:rsidRPr="0041787E">
        <w:rPr>
          <w:lang w:val="et-EE"/>
        </w:rPr>
        <w:tab/>
        <w:t xml:space="preserve">Vääramatu jõu asjaolude esinemisel pikeneb </w:t>
      </w:r>
      <w:r w:rsidR="009B68E1" w:rsidRPr="0041787E">
        <w:rPr>
          <w:lang w:val="et-EE"/>
        </w:rPr>
        <w:t>Kunstiteose</w:t>
      </w:r>
      <w:r w:rsidR="009905F1" w:rsidRPr="0041787E">
        <w:rPr>
          <w:lang w:val="et-EE"/>
        </w:rPr>
        <w:t xml:space="preserve"> teostamise lõpptähtaeg, samuti kõik vahetähtajad nimetatud asjaolude esinemise perioodi võrra. </w:t>
      </w:r>
    </w:p>
    <w:p w14:paraId="7093DA55" w14:textId="77777777" w:rsidR="001C5F1D" w:rsidRPr="00925FA2" w:rsidRDefault="0041787E" w:rsidP="002F6CBE">
      <w:pPr>
        <w:widowControl w:val="0"/>
        <w:ind w:left="720" w:hanging="720"/>
        <w:jc w:val="both"/>
        <w:rPr>
          <w:lang w:val="et-EE"/>
        </w:rPr>
      </w:pPr>
      <w:r>
        <w:rPr>
          <w:lang w:val="et-EE"/>
        </w:rPr>
        <w:t>1.9.</w:t>
      </w:r>
      <w:r w:rsidR="000B0354">
        <w:rPr>
          <w:lang w:val="et-EE"/>
        </w:rPr>
        <w:t>5</w:t>
      </w:r>
      <w:r>
        <w:rPr>
          <w:lang w:val="et-EE"/>
        </w:rPr>
        <w:t>.4</w:t>
      </w:r>
      <w:r w:rsidR="009905F1" w:rsidRPr="0041787E">
        <w:rPr>
          <w:lang w:val="et-EE"/>
        </w:rPr>
        <w:tab/>
        <w:t>Vääramatu jõu asjaolude esinemisel kestusega üle</w:t>
      </w:r>
      <w:r w:rsidR="009905F1" w:rsidRPr="0041787E">
        <w:rPr>
          <w:b/>
          <w:lang w:val="et-EE"/>
        </w:rPr>
        <w:t xml:space="preserve"> </w:t>
      </w:r>
      <w:r w:rsidR="009905F1" w:rsidRPr="0041787E">
        <w:rPr>
          <w:bCs/>
          <w:lang w:val="et-EE"/>
        </w:rPr>
        <w:t xml:space="preserve">kolme (3) kalendrikuu </w:t>
      </w:r>
      <w:r w:rsidR="009905F1" w:rsidRPr="0041787E">
        <w:rPr>
          <w:lang w:val="et-EE"/>
        </w:rPr>
        <w:t>on Pooltel õigus Leping ühepoolselt ennetähtaegselt lõpetada.</w:t>
      </w:r>
    </w:p>
    <w:p w14:paraId="732BE1BE" w14:textId="77777777" w:rsidR="009905F1" w:rsidRPr="00925FA2" w:rsidRDefault="009905F1" w:rsidP="009E3AE3">
      <w:pPr>
        <w:widowControl w:val="0"/>
        <w:jc w:val="both"/>
        <w:rPr>
          <w:lang w:val="et-EE"/>
        </w:rPr>
      </w:pPr>
    </w:p>
    <w:p w14:paraId="75802165" w14:textId="77777777" w:rsidR="009905F1" w:rsidRPr="00925FA2" w:rsidRDefault="009905F1" w:rsidP="009E3AE3">
      <w:pPr>
        <w:widowControl w:val="0"/>
        <w:spacing w:after="0"/>
        <w:ind w:right="-30" w:firstLine="720"/>
        <w:jc w:val="both"/>
        <w:rPr>
          <w:color w:val="000000"/>
          <w:lang w:val="et-EE"/>
        </w:rPr>
      </w:pPr>
      <w:r w:rsidRPr="00925FA2">
        <w:rPr>
          <w:color w:val="000000"/>
          <w:lang w:val="et-EE"/>
        </w:rPr>
        <w:t>Tellija</w:t>
      </w:r>
      <w:r w:rsidR="00A470D0">
        <w:rPr>
          <w:color w:val="000000"/>
          <w:lang w:val="et-EE"/>
        </w:rPr>
        <w:t xml:space="preserve">: </w:t>
      </w:r>
      <w:r w:rsidR="00A470D0">
        <w:rPr>
          <w:i/>
          <w:color w:val="000000"/>
          <w:lang w:val="et-EE"/>
        </w:rPr>
        <w:t>ees- ja perekonnanimi</w:t>
      </w:r>
      <w:r w:rsidRPr="00925FA2">
        <w:rPr>
          <w:color w:val="000000"/>
          <w:lang w:val="et-EE"/>
        </w:rPr>
        <w:tab/>
      </w:r>
      <w:r w:rsidRPr="00925FA2">
        <w:rPr>
          <w:color w:val="000000"/>
          <w:lang w:val="et-EE"/>
        </w:rPr>
        <w:tab/>
      </w:r>
      <w:r w:rsidRPr="00925FA2">
        <w:rPr>
          <w:color w:val="000000"/>
          <w:lang w:val="et-EE"/>
        </w:rPr>
        <w:tab/>
        <w:t>Töövõtja</w:t>
      </w:r>
      <w:r w:rsidR="00A470D0">
        <w:rPr>
          <w:color w:val="000000"/>
          <w:lang w:val="et-EE"/>
        </w:rPr>
        <w:t xml:space="preserve">: </w:t>
      </w:r>
      <w:r w:rsidR="00A470D0">
        <w:rPr>
          <w:i/>
          <w:color w:val="000000"/>
          <w:lang w:val="et-EE"/>
        </w:rPr>
        <w:t>ees- ja perekonnanimi</w:t>
      </w:r>
    </w:p>
    <w:p w14:paraId="4F8E04C5" w14:textId="77777777" w:rsidR="009905F1" w:rsidRPr="00925FA2" w:rsidRDefault="009905F1" w:rsidP="009E3AE3">
      <w:pPr>
        <w:widowControl w:val="0"/>
        <w:spacing w:after="0"/>
        <w:ind w:right="-30"/>
        <w:jc w:val="both"/>
        <w:rPr>
          <w:color w:val="000000"/>
          <w:lang w:val="et-EE"/>
        </w:rPr>
      </w:pPr>
    </w:p>
    <w:p w14:paraId="1659D4C2" w14:textId="77777777" w:rsidR="009905F1" w:rsidRPr="00925FA2" w:rsidRDefault="009905F1" w:rsidP="009E3AE3">
      <w:pPr>
        <w:widowControl w:val="0"/>
        <w:spacing w:after="0"/>
        <w:ind w:right="-30"/>
        <w:jc w:val="both"/>
        <w:rPr>
          <w:color w:val="000000"/>
          <w:lang w:val="et-EE"/>
        </w:rPr>
      </w:pPr>
    </w:p>
    <w:p w14:paraId="0F43CC21" w14:textId="77777777" w:rsidR="009905F1" w:rsidRPr="00925FA2" w:rsidRDefault="009905F1" w:rsidP="009E3AE3">
      <w:pPr>
        <w:widowControl w:val="0"/>
        <w:spacing w:after="0"/>
        <w:ind w:right="-30"/>
        <w:jc w:val="both"/>
        <w:rPr>
          <w:color w:val="000000"/>
          <w:lang w:val="et-EE"/>
        </w:rPr>
      </w:pPr>
    </w:p>
    <w:p w14:paraId="36FAC390" w14:textId="77777777" w:rsidR="009905F1" w:rsidRPr="00925FA2" w:rsidRDefault="009905F1" w:rsidP="009E3AE3">
      <w:pPr>
        <w:widowControl w:val="0"/>
        <w:spacing w:after="0"/>
        <w:ind w:right="-30"/>
        <w:jc w:val="both"/>
        <w:rPr>
          <w:color w:val="000000"/>
          <w:lang w:val="et-EE"/>
        </w:rPr>
      </w:pPr>
      <w:r w:rsidRPr="00925FA2">
        <w:rPr>
          <w:color w:val="000000"/>
          <w:lang w:val="et-EE"/>
        </w:rPr>
        <w:tab/>
        <w:t>______________________</w:t>
      </w:r>
      <w:r w:rsidRPr="00925FA2">
        <w:rPr>
          <w:color w:val="000000"/>
          <w:lang w:val="et-EE"/>
        </w:rPr>
        <w:tab/>
      </w:r>
      <w:r w:rsidRPr="00925FA2">
        <w:rPr>
          <w:color w:val="000000"/>
          <w:lang w:val="et-EE"/>
        </w:rPr>
        <w:tab/>
      </w:r>
      <w:r w:rsidRPr="00925FA2">
        <w:rPr>
          <w:color w:val="000000"/>
          <w:lang w:val="et-EE"/>
        </w:rPr>
        <w:tab/>
      </w:r>
      <w:r w:rsidRPr="00925FA2">
        <w:rPr>
          <w:color w:val="000000"/>
          <w:lang w:val="et-EE"/>
        </w:rPr>
        <w:tab/>
        <w:t>______________________</w:t>
      </w:r>
    </w:p>
    <w:p w14:paraId="4D2D4048" w14:textId="77777777" w:rsidR="009905F1" w:rsidRPr="00925FA2" w:rsidRDefault="009905F1" w:rsidP="009E3AE3">
      <w:pPr>
        <w:widowControl w:val="0"/>
        <w:spacing w:after="0"/>
        <w:rPr>
          <w:lang w:val="et-EE"/>
        </w:rPr>
      </w:pPr>
    </w:p>
    <w:p w14:paraId="5C07E33F" w14:textId="77777777" w:rsidR="00464CCB" w:rsidRDefault="00464CCB" w:rsidP="009E3AE3">
      <w:pPr>
        <w:widowControl w:val="0"/>
        <w:rPr>
          <w:lang w:val="et-EE"/>
        </w:rPr>
      </w:pPr>
    </w:p>
    <w:p w14:paraId="35A5C09A" w14:textId="77777777" w:rsidR="00BA4733" w:rsidRPr="00BE1A9D" w:rsidRDefault="00895601" w:rsidP="009E3AE3">
      <w:pPr>
        <w:widowControl w:val="0"/>
        <w:shd w:val="clear" w:color="auto" w:fill="FFFFFF"/>
        <w:spacing w:before="100" w:beforeAutospacing="1" w:after="240"/>
        <w:ind w:firstLine="708"/>
        <w:rPr>
          <w:rFonts w:ascii="Verdana" w:hAnsi="Verdana"/>
          <w:color w:val="000000"/>
          <w:sz w:val="18"/>
          <w:szCs w:val="18"/>
          <w:lang w:val="et-EE" w:eastAsia="et-EE"/>
        </w:rPr>
      </w:pPr>
      <w:r w:rsidRPr="00BE1A9D">
        <w:rPr>
          <w:lang w:val="et-EE"/>
        </w:rPr>
        <w:t>Kuraator</w:t>
      </w:r>
      <w:r w:rsidR="00A470D0">
        <w:rPr>
          <w:lang w:val="et-EE"/>
        </w:rPr>
        <w:t>:</w:t>
      </w:r>
      <w:r w:rsidR="00A470D0" w:rsidRPr="00A470D0">
        <w:rPr>
          <w:i/>
          <w:color w:val="000000"/>
          <w:lang w:val="et-EE"/>
        </w:rPr>
        <w:t xml:space="preserve"> </w:t>
      </w:r>
      <w:r w:rsidR="00AB409F">
        <w:rPr>
          <w:i/>
          <w:color w:val="000000"/>
          <w:lang w:val="et-EE"/>
        </w:rPr>
        <w:t>Andra Orn</w:t>
      </w:r>
    </w:p>
    <w:p w14:paraId="32DAB02F" w14:textId="77777777" w:rsidR="00BA4733" w:rsidRPr="00BE1A9D" w:rsidRDefault="00895601" w:rsidP="009E3AE3">
      <w:pPr>
        <w:widowControl w:val="0"/>
        <w:rPr>
          <w:lang w:val="et-EE"/>
        </w:rPr>
      </w:pPr>
      <w:r w:rsidRPr="00BE1A9D">
        <w:rPr>
          <w:lang w:val="et-EE"/>
        </w:rPr>
        <w:tab/>
      </w:r>
    </w:p>
    <w:p w14:paraId="0AA5C58E" w14:textId="77777777" w:rsidR="00895601" w:rsidRPr="00BE1A9D" w:rsidRDefault="00895601" w:rsidP="009E3AE3">
      <w:pPr>
        <w:widowControl w:val="0"/>
        <w:rPr>
          <w:lang w:val="et-EE"/>
        </w:rPr>
      </w:pPr>
      <w:r w:rsidRPr="00BE1A9D">
        <w:rPr>
          <w:lang w:val="et-EE"/>
        </w:rPr>
        <w:tab/>
      </w:r>
    </w:p>
    <w:p w14:paraId="1498A132" w14:textId="77777777" w:rsidR="00895601" w:rsidRPr="00BE1A9D" w:rsidRDefault="00895601" w:rsidP="009E3AE3">
      <w:pPr>
        <w:widowControl w:val="0"/>
        <w:rPr>
          <w:color w:val="000000"/>
          <w:lang w:val="et-EE"/>
        </w:rPr>
      </w:pPr>
      <w:r w:rsidRPr="00BE1A9D">
        <w:rPr>
          <w:lang w:val="et-EE"/>
        </w:rPr>
        <w:tab/>
      </w:r>
      <w:r w:rsidRPr="00BE1A9D">
        <w:rPr>
          <w:color w:val="000000"/>
          <w:lang w:val="et-EE"/>
        </w:rPr>
        <w:t>______________________</w:t>
      </w:r>
    </w:p>
    <w:p w14:paraId="3E6CAF04" w14:textId="77777777" w:rsidR="002F6CBE" w:rsidRDefault="002F6CBE" w:rsidP="009E3AE3">
      <w:pPr>
        <w:pStyle w:val="ListParagraph"/>
        <w:widowControl w:val="0"/>
        <w:tabs>
          <w:tab w:val="left" w:pos="709"/>
        </w:tabs>
        <w:spacing w:before="120" w:line="264" w:lineRule="auto"/>
        <w:ind w:left="0"/>
        <w:contextualSpacing w:val="0"/>
        <w:jc w:val="both"/>
        <w:rPr>
          <w:b/>
          <w:color w:val="FF0000"/>
          <w:highlight w:val="yellow"/>
        </w:rPr>
      </w:pPr>
    </w:p>
    <w:p w14:paraId="6A82FA9A" w14:textId="77777777" w:rsidR="00AB409F" w:rsidRDefault="00AB409F" w:rsidP="009E3AE3">
      <w:pPr>
        <w:pStyle w:val="ListParagraph"/>
        <w:widowControl w:val="0"/>
        <w:tabs>
          <w:tab w:val="left" w:pos="709"/>
        </w:tabs>
        <w:spacing w:before="120" w:line="264" w:lineRule="auto"/>
        <w:ind w:left="0"/>
        <w:contextualSpacing w:val="0"/>
        <w:jc w:val="both"/>
        <w:rPr>
          <w:b/>
          <w:color w:val="FF0000"/>
          <w:highlight w:val="yellow"/>
        </w:rPr>
      </w:pPr>
    </w:p>
    <w:p w14:paraId="3DD4D118" w14:textId="77777777" w:rsidR="00AB409F" w:rsidRDefault="00AB409F" w:rsidP="009E3AE3">
      <w:pPr>
        <w:pStyle w:val="ListParagraph"/>
        <w:widowControl w:val="0"/>
        <w:tabs>
          <w:tab w:val="left" w:pos="709"/>
        </w:tabs>
        <w:spacing w:before="120" w:line="264" w:lineRule="auto"/>
        <w:ind w:left="0"/>
        <w:contextualSpacing w:val="0"/>
        <w:jc w:val="both"/>
        <w:rPr>
          <w:b/>
          <w:color w:val="FF0000"/>
          <w:highlight w:val="yellow"/>
        </w:rPr>
      </w:pPr>
    </w:p>
    <w:p w14:paraId="286655D2" w14:textId="77777777" w:rsidR="005F0130" w:rsidRPr="00A470D0" w:rsidRDefault="005F0130" w:rsidP="009E3AE3">
      <w:pPr>
        <w:pStyle w:val="ListParagraph"/>
        <w:widowControl w:val="0"/>
        <w:tabs>
          <w:tab w:val="left" w:pos="709"/>
        </w:tabs>
        <w:spacing w:before="120" w:line="264" w:lineRule="auto"/>
        <w:ind w:left="0"/>
        <w:contextualSpacing w:val="0"/>
        <w:jc w:val="both"/>
        <w:rPr>
          <w:b/>
          <w:color w:val="000000"/>
        </w:rPr>
      </w:pPr>
      <w:r w:rsidRPr="00A470D0">
        <w:rPr>
          <w:b/>
          <w:color w:val="000000"/>
        </w:rPr>
        <w:t xml:space="preserve">Lisa </w:t>
      </w:r>
      <w:r w:rsidRPr="00A470D0">
        <w:rPr>
          <w:bCs/>
          <w:color w:val="000000"/>
        </w:rPr>
        <w:t>[**]</w:t>
      </w:r>
    </w:p>
    <w:p w14:paraId="78F7136E" w14:textId="77777777" w:rsidR="005F0130" w:rsidRPr="00A470D0" w:rsidRDefault="005F0130" w:rsidP="009E3AE3">
      <w:pPr>
        <w:pStyle w:val="ListParagraph"/>
        <w:widowControl w:val="0"/>
        <w:tabs>
          <w:tab w:val="left" w:pos="709"/>
        </w:tabs>
        <w:spacing w:before="120" w:line="264" w:lineRule="auto"/>
        <w:ind w:left="0"/>
        <w:contextualSpacing w:val="0"/>
        <w:jc w:val="both"/>
        <w:rPr>
          <w:b/>
        </w:rPr>
      </w:pPr>
      <w:r w:rsidRPr="00A470D0">
        <w:rPr>
          <w:b/>
        </w:rPr>
        <w:t>Kunstiteose esialgne eskiis</w:t>
      </w:r>
    </w:p>
    <w:p w14:paraId="39B1615E" w14:textId="77777777" w:rsidR="005F0130" w:rsidRDefault="005F0130" w:rsidP="009E3AE3">
      <w:pPr>
        <w:pStyle w:val="ListParagraph"/>
        <w:widowControl w:val="0"/>
        <w:tabs>
          <w:tab w:val="left" w:pos="709"/>
        </w:tabs>
        <w:ind w:left="0"/>
        <w:contextualSpacing w:val="0"/>
        <w:jc w:val="both"/>
        <w:rPr>
          <w:i/>
        </w:rPr>
      </w:pPr>
      <w:r w:rsidRPr="00A470D0">
        <w:rPr>
          <w:i/>
        </w:rPr>
        <w:t xml:space="preserve">Autor </w:t>
      </w:r>
      <w:r w:rsidR="00AB409F">
        <w:rPr>
          <w:i/>
        </w:rPr>
        <w:t>Mare Vint valmimise aasta 2018-12-17</w:t>
      </w:r>
    </w:p>
    <w:p w14:paraId="64F1171B" w14:textId="77777777" w:rsidR="00AB409F" w:rsidRDefault="00AB409F" w:rsidP="009E3AE3">
      <w:pPr>
        <w:pStyle w:val="ListParagraph"/>
        <w:widowControl w:val="0"/>
        <w:tabs>
          <w:tab w:val="left" w:pos="709"/>
        </w:tabs>
        <w:ind w:left="0"/>
        <w:contextualSpacing w:val="0"/>
        <w:jc w:val="both"/>
        <w:rPr>
          <w:i/>
        </w:rPr>
      </w:pPr>
    </w:p>
    <w:p w14:paraId="10105D59" w14:textId="77777777" w:rsidR="00AB409F" w:rsidRDefault="00AB409F" w:rsidP="009E3AE3">
      <w:pPr>
        <w:pStyle w:val="ListParagraph"/>
        <w:widowControl w:val="0"/>
        <w:tabs>
          <w:tab w:val="left" w:pos="709"/>
        </w:tabs>
        <w:ind w:left="0"/>
        <w:contextualSpacing w:val="0"/>
        <w:jc w:val="both"/>
        <w:rPr>
          <w:i/>
        </w:rPr>
      </w:pPr>
    </w:p>
    <w:p w14:paraId="5ED9E071" w14:textId="77777777" w:rsidR="00AB409F" w:rsidRPr="00A470D0" w:rsidRDefault="00AB409F" w:rsidP="009E3AE3">
      <w:pPr>
        <w:pStyle w:val="ListParagraph"/>
        <w:widowControl w:val="0"/>
        <w:tabs>
          <w:tab w:val="left" w:pos="709"/>
        </w:tabs>
        <w:ind w:left="0"/>
        <w:contextualSpacing w:val="0"/>
        <w:jc w:val="both"/>
        <w:rPr>
          <w:i/>
        </w:rPr>
      </w:pPr>
      <w:r>
        <w:rPr>
          <w:i/>
          <w:noProof/>
          <w:lang w:val="en-US"/>
        </w:rPr>
        <w:drawing>
          <wp:inline distT="0" distB="0" distL="0" distR="0" wp14:anchorId="29FE168C" wp14:editId="13B3CFDB">
            <wp:extent cx="5943600" cy="31934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eksndri 3 Mare Vindi kavan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3193415"/>
                    </a:xfrm>
                    <a:prstGeom prst="rect">
                      <a:avLst/>
                    </a:prstGeom>
                  </pic:spPr>
                </pic:pic>
              </a:graphicData>
            </a:graphic>
          </wp:inline>
        </w:drawing>
      </w:r>
    </w:p>
    <w:p w14:paraId="67844955" w14:textId="77777777" w:rsidR="00B866A0" w:rsidRPr="00925FA2" w:rsidRDefault="00B866A0" w:rsidP="009E3AE3">
      <w:pPr>
        <w:widowControl w:val="0"/>
        <w:rPr>
          <w:lang w:val="et-EE"/>
        </w:rPr>
      </w:pPr>
    </w:p>
    <w:p w14:paraId="58FE2C80" w14:textId="77777777" w:rsidR="00A470D0" w:rsidRPr="00925FA2" w:rsidRDefault="00A470D0">
      <w:pPr>
        <w:widowControl w:val="0"/>
        <w:rPr>
          <w:lang w:val="et-EE"/>
        </w:rPr>
      </w:pPr>
    </w:p>
    <w:sectPr w:rsidR="00A470D0" w:rsidRPr="00925FA2">
      <w:headerReference w:type="default" r:id="rId13"/>
      <w:footerReference w:type="default" r:id="rId14"/>
      <w:pgSz w:w="11906" w:h="16838" w:code="9"/>
      <w:pgMar w:top="1618" w:right="1106"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10F5D" w14:textId="77777777" w:rsidR="00281878" w:rsidRDefault="00281878">
      <w:r>
        <w:separator/>
      </w:r>
    </w:p>
  </w:endnote>
  <w:endnote w:type="continuationSeparator" w:id="0">
    <w:p w14:paraId="3627A84C" w14:textId="77777777" w:rsidR="00281878" w:rsidRDefault="00281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F92D1" w14:textId="77777777" w:rsidR="00B11DA7" w:rsidRDefault="00B11DA7">
    <w:pPr>
      <w:pStyle w:val="Footer"/>
      <w:jc w:val="right"/>
      <w:rPr>
        <w:szCs w:val="11"/>
      </w:rPr>
    </w:pPr>
    <w:r>
      <w:rPr>
        <w:rStyle w:val="PageNumber"/>
      </w:rPr>
      <w:fldChar w:fldCharType="begin"/>
    </w:r>
    <w:r>
      <w:rPr>
        <w:rStyle w:val="PageNumber"/>
      </w:rPr>
      <w:instrText xml:space="preserve"> PAGE </w:instrText>
    </w:r>
    <w:r>
      <w:rPr>
        <w:rStyle w:val="PageNumber"/>
      </w:rPr>
      <w:fldChar w:fldCharType="separate"/>
    </w:r>
    <w:r w:rsidR="00AB409F">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B409F">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A7E79" w14:textId="77777777" w:rsidR="00281878" w:rsidRDefault="00281878">
      <w:r>
        <w:separator/>
      </w:r>
    </w:p>
  </w:footnote>
  <w:footnote w:type="continuationSeparator" w:id="0">
    <w:p w14:paraId="0439577A" w14:textId="77777777" w:rsidR="00281878" w:rsidRDefault="00281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DB0C5" w14:textId="77777777" w:rsidR="00A516C3" w:rsidRPr="00B57F19" w:rsidRDefault="00A516C3" w:rsidP="009905F1">
    <w:pPr>
      <w:pStyle w:val="Header"/>
      <w:jc w:val="center"/>
      <w:rPr>
        <w:sz w:val="16"/>
        <w:szCs w:val="16"/>
        <w:lang w:val="et-EE"/>
      </w:rPr>
    </w:pPr>
  </w:p>
  <w:p w14:paraId="3B133F72" w14:textId="77777777" w:rsidR="00B11DA7" w:rsidRPr="00B57F19" w:rsidRDefault="00A641CE" w:rsidP="009905F1">
    <w:pPr>
      <w:pStyle w:val="Header"/>
      <w:jc w:val="center"/>
      <w:rPr>
        <w:sz w:val="16"/>
        <w:szCs w:val="16"/>
        <w:lang w:val="et-EE"/>
      </w:rPr>
    </w:pPr>
    <w:r>
      <w:rPr>
        <w:bCs/>
        <w:sz w:val="16"/>
        <w:szCs w:val="16"/>
        <w:lang w:val="et-EE"/>
      </w:rPr>
      <w:t>Objekti</w:t>
    </w:r>
    <w:r w:rsidR="00B11DA7">
      <w:rPr>
        <w:bCs/>
        <w:sz w:val="16"/>
        <w:szCs w:val="16"/>
        <w:lang w:val="et-EE"/>
      </w:rPr>
      <w:t xml:space="preserve"> nimetus</w:t>
    </w:r>
    <w:r w:rsidR="00DB696C">
      <w:rPr>
        <w:bCs/>
        <w:sz w:val="16"/>
        <w:szCs w:val="16"/>
        <w:lang w:val="et-E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33AA3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C0126"/>
    <w:multiLevelType w:val="hybridMultilevel"/>
    <w:tmpl w:val="56102B96"/>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3084588"/>
    <w:multiLevelType w:val="hybridMultilevel"/>
    <w:tmpl w:val="7C94D11C"/>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E385558"/>
    <w:multiLevelType w:val="hybridMultilevel"/>
    <w:tmpl w:val="8DDCD952"/>
    <w:lvl w:ilvl="0" w:tplc="E56ABAC4">
      <w:numFmt w:val="bullet"/>
      <w:lvlText w:val="-"/>
      <w:lvlJc w:val="left"/>
      <w:pPr>
        <w:ind w:left="1080" w:hanging="360"/>
      </w:pPr>
      <w:rPr>
        <w:rFonts w:ascii="Times New Roman" w:eastAsia="Times New Roman" w:hAnsi="Times New Roman" w:cs="Times New Roman" w:hint="default"/>
        <w:i w:val="0"/>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4" w15:restartNumberingAfterBreak="0">
    <w:nsid w:val="34B4288A"/>
    <w:multiLevelType w:val="multilevel"/>
    <w:tmpl w:val="B1BAAE4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rPr>
        <w:b w:val="0"/>
      </w:r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 w15:restartNumberingAfterBreak="0">
    <w:nsid w:val="3F487F68"/>
    <w:multiLevelType w:val="hybridMultilevel"/>
    <w:tmpl w:val="4F12C4F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EA42653"/>
    <w:multiLevelType w:val="multilevel"/>
    <w:tmpl w:val="F102712C"/>
    <w:lvl w:ilvl="0">
      <w:start w:val="1"/>
      <w:numFmt w:val="decimal"/>
      <w:lvlText w:val="%1."/>
      <w:lvlJc w:val="left"/>
      <w:pPr>
        <w:tabs>
          <w:tab w:val="num" w:pos="1440"/>
        </w:tabs>
        <w:ind w:left="1440" w:hanging="1440"/>
      </w:pPr>
      <w:rPr>
        <w:rFonts w:hint="default"/>
      </w:rPr>
    </w:lvl>
    <w:lvl w:ilvl="1">
      <w:start w:val="3"/>
      <w:numFmt w:val="decimal"/>
      <w:lvlText w:val="%1.%2."/>
      <w:lvlJc w:val="left"/>
      <w:pPr>
        <w:tabs>
          <w:tab w:val="num" w:pos="1620"/>
        </w:tabs>
        <w:ind w:left="1620" w:hanging="1440"/>
      </w:pPr>
      <w:rPr>
        <w:rFonts w:hint="default"/>
      </w:rPr>
    </w:lvl>
    <w:lvl w:ilvl="2">
      <w:start w:val="2"/>
      <w:numFmt w:val="decimal"/>
      <w:lvlText w:val="%1.%2.%3."/>
      <w:lvlJc w:val="left"/>
      <w:pPr>
        <w:tabs>
          <w:tab w:val="num" w:pos="1800"/>
        </w:tabs>
        <w:ind w:left="1800" w:hanging="1440"/>
      </w:pPr>
      <w:rPr>
        <w:rFonts w:hint="default"/>
      </w:rPr>
    </w:lvl>
    <w:lvl w:ilvl="3">
      <w:start w:val="1"/>
      <w:numFmt w:val="decimal"/>
      <w:lvlText w:val="%1.%2.%3.%4."/>
      <w:lvlJc w:val="left"/>
      <w:pPr>
        <w:tabs>
          <w:tab w:val="num" w:pos="1980"/>
        </w:tabs>
        <w:ind w:left="1980" w:hanging="144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5495194D"/>
    <w:multiLevelType w:val="hybridMultilevel"/>
    <w:tmpl w:val="B46E7116"/>
    <w:lvl w:ilvl="0" w:tplc="E152AB7C">
      <w:start w:val="1"/>
      <w:numFmt w:val="bullet"/>
      <w:lvlText w:val=""/>
      <w:lvlJc w:val="left"/>
      <w:pPr>
        <w:ind w:left="677" w:hanging="360"/>
      </w:pPr>
      <w:rPr>
        <w:rFonts w:ascii="Wingdings" w:hAnsi="Wingdings"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636B4A11"/>
    <w:multiLevelType w:val="hybridMultilevel"/>
    <w:tmpl w:val="76285C16"/>
    <w:lvl w:ilvl="0" w:tplc="EAFAFA3C">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9" w15:restartNumberingAfterBreak="0">
    <w:nsid w:val="72771C30"/>
    <w:multiLevelType w:val="hybridMultilevel"/>
    <w:tmpl w:val="0BB0DD2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92E2CC2"/>
    <w:multiLevelType w:val="hybridMultilevel"/>
    <w:tmpl w:val="7BE685CC"/>
    <w:lvl w:ilvl="0" w:tplc="055E64D4">
      <w:start w:val="1"/>
      <w:numFmt w:val="lowerRoman"/>
      <w:lvlText w:val="(%1)"/>
      <w:lvlJc w:val="left"/>
      <w:pPr>
        <w:ind w:left="2850" w:hanging="720"/>
      </w:pPr>
      <w:rPr>
        <w:rFonts w:hint="default"/>
      </w:rPr>
    </w:lvl>
    <w:lvl w:ilvl="1" w:tplc="04250019" w:tentative="1">
      <w:start w:val="1"/>
      <w:numFmt w:val="lowerLetter"/>
      <w:lvlText w:val="%2."/>
      <w:lvlJc w:val="left"/>
      <w:pPr>
        <w:ind w:left="3210" w:hanging="360"/>
      </w:pPr>
    </w:lvl>
    <w:lvl w:ilvl="2" w:tplc="0425001B" w:tentative="1">
      <w:start w:val="1"/>
      <w:numFmt w:val="lowerRoman"/>
      <w:lvlText w:val="%3."/>
      <w:lvlJc w:val="right"/>
      <w:pPr>
        <w:ind w:left="3930" w:hanging="180"/>
      </w:pPr>
    </w:lvl>
    <w:lvl w:ilvl="3" w:tplc="0425000F" w:tentative="1">
      <w:start w:val="1"/>
      <w:numFmt w:val="decimal"/>
      <w:lvlText w:val="%4."/>
      <w:lvlJc w:val="left"/>
      <w:pPr>
        <w:ind w:left="4650" w:hanging="360"/>
      </w:pPr>
    </w:lvl>
    <w:lvl w:ilvl="4" w:tplc="04250019" w:tentative="1">
      <w:start w:val="1"/>
      <w:numFmt w:val="lowerLetter"/>
      <w:lvlText w:val="%5."/>
      <w:lvlJc w:val="left"/>
      <w:pPr>
        <w:ind w:left="5370" w:hanging="360"/>
      </w:pPr>
    </w:lvl>
    <w:lvl w:ilvl="5" w:tplc="0425001B" w:tentative="1">
      <w:start w:val="1"/>
      <w:numFmt w:val="lowerRoman"/>
      <w:lvlText w:val="%6."/>
      <w:lvlJc w:val="right"/>
      <w:pPr>
        <w:ind w:left="6090" w:hanging="180"/>
      </w:pPr>
    </w:lvl>
    <w:lvl w:ilvl="6" w:tplc="0425000F" w:tentative="1">
      <w:start w:val="1"/>
      <w:numFmt w:val="decimal"/>
      <w:lvlText w:val="%7."/>
      <w:lvlJc w:val="left"/>
      <w:pPr>
        <w:ind w:left="6810" w:hanging="360"/>
      </w:pPr>
    </w:lvl>
    <w:lvl w:ilvl="7" w:tplc="04250019" w:tentative="1">
      <w:start w:val="1"/>
      <w:numFmt w:val="lowerLetter"/>
      <w:lvlText w:val="%8."/>
      <w:lvlJc w:val="left"/>
      <w:pPr>
        <w:ind w:left="7530" w:hanging="360"/>
      </w:pPr>
    </w:lvl>
    <w:lvl w:ilvl="8" w:tplc="0425001B" w:tentative="1">
      <w:start w:val="1"/>
      <w:numFmt w:val="lowerRoman"/>
      <w:lvlText w:val="%9."/>
      <w:lvlJc w:val="right"/>
      <w:pPr>
        <w:ind w:left="8250" w:hanging="180"/>
      </w:pPr>
    </w:lvl>
  </w:abstractNum>
  <w:abstractNum w:abstractNumId="11" w15:restartNumberingAfterBreak="0">
    <w:nsid w:val="7A6B3C32"/>
    <w:multiLevelType w:val="hybridMultilevel"/>
    <w:tmpl w:val="276848A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DC71AE9"/>
    <w:multiLevelType w:val="hybridMultilevel"/>
    <w:tmpl w:val="034245D2"/>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7"/>
  </w:num>
  <w:num w:numId="5">
    <w:abstractNumId w:val="12"/>
  </w:num>
  <w:num w:numId="6">
    <w:abstractNumId w:val="9"/>
  </w:num>
  <w:num w:numId="7">
    <w:abstractNumId w:val="5"/>
  </w:num>
  <w:num w:numId="8">
    <w:abstractNumId w:val="8"/>
  </w:num>
  <w:num w:numId="9">
    <w:abstractNumId w:val="3"/>
  </w:num>
  <w:num w:numId="10">
    <w:abstractNumId w:val="10"/>
  </w:num>
  <w:num w:numId="11">
    <w:abstractNumId w:val="4"/>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5F1"/>
    <w:rsid w:val="00000402"/>
    <w:rsid w:val="00001C36"/>
    <w:rsid w:val="00004AC5"/>
    <w:rsid w:val="00010848"/>
    <w:rsid w:val="000117C9"/>
    <w:rsid w:val="000134B2"/>
    <w:rsid w:val="00025DE7"/>
    <w:rsid w:val="000306F7"/>
    <w:rsid w:val="00030812"/>
    <w:rsid w:val="0003427E"/>
    <w:rsid w:val="00045E34"/>
    <w:rsid w:val="000507EC"/>
    <w:rsid w:val="0005261A"/>
    <w:rsid w:val="000536CA"/>
    <w:rsid w:val="00056D45"/>
    <w:rsid w:val="000577ED"/>
    <w:rsid w:val="000639D9"/>
    <w:rsid w:val="000649ED"/>
    <w:rsid w:val="000650B8"/>
    <w:rsid w:val="00072A25"/>
    <w:rsid w:val="00076267"/>
    <w:rsid w:val="00084ED1"/>
    <w:rsid w:val="00093BE9"/>
    <w:rsid w:val="000A1781"/>
    <w:rsid w:val="000A75CA"/>
    <w:rsid w:val="000A77AE"/>
    <w:rsid w:val="000B001C"/>
    <w:rsid w:val="000B0354"/>
    <w:rsid w:val="000B0817"/>
    <w:rsid w:val="000B1396"/>
    <w:rsid w:val="000B2369"/>
    <w:rsid w:val="000B25A0"/>
    <w:rsid w:val="000B3B9B"/>
    <w:rsid w:val="000B41C7"/>
    <w:rsid w:val="000C2E64"/>
    <w:rsid w:val="000C3C62"/>
    <w:rsid w:val="000C6CA9"/>
    <w:rsid w:val="000C6CED"/>
    <w:rsid w:val="000D0DDA"/>
    <w:rsid w:val="000D2C01"/>
    <w:rsid w:val="000D3B3F"/>
    <w:rsid w:val="000D633C"/>
    <w:rsid w:val="000D7991"/>
    <w:rsid w:val="000E1BE7"/>
    <w:rsid w:val="000E5305"/>
    <w:rsid w:val="000F66C6"/>
    <w:rsid w:val="001013D1"/>
    <w:rsid w:val="00106CBD"/>
    <w:rsid w:val="00111FD7"/>
    <w:rsid w:val="00114E99"/>
    <w:rsid w:val="0012063E"/>
    <w:rsid w:val="00126790"/>
    <w:rsid w:val="00136EB5"/>
    <w:rsid w:val="0014674F"/>
    <w:rsid w:val="001531E6"/>
    <w:rsid w:val="0015491E"/>
    <w:rsid w:val="00155609"/>
    <w:rsid w:val="00156E43"/>
    <w:rsid w:val="0016335E"/>
    <w:rsid w:val="00166432"/>
    <w:rsid w:val="00167E06"/>
    <w:rsid w:val="00172765"/>
    <w:rsid w:val="00175024"/>
    <w:rsid w:val="00177CFF"/>
    <w:rsid w:val="0019246A"/>
    <w:rsid w:val="00196D0D"/>
    <w:rsid w:val="001A16D2"/>
    <w:rsid w:val="001A6B4A"/>
    <w:rsid w:val="001B505A"/>
    <w:rsid w:val="001B66DB"/>
    <w:rsid w:val="001C5F1D"/>
    <w:rsid w:val="001C679A"/>
    <w:rsid w:val="001C7BE8"/>
    <w:rsid w:val="001D51AD"/>
    <w:rsid w:val="001D697E"/>
    <w:rsid w:val="001E392A"/>
    <w:rsid w:val="001E63D9"/>
    <w:rsid w:val="001E6E24"/>
    <w:rsid w:val="00210147"/>
    <w:rsid w:val="00211BE1"/>
    <w:rsid w:val="00211C0B"/>
    <w:rsid w:val="00216AC3"/>
    <w:rsid w:val="00216B65"/>
    <w:rsid w:val="002202A6"/>
    <w:rsid w:val="00221620"/>
    <w:rsid w:val="00222452"/>
    <w:rsid w:val="0023309A"/>
    <w:rsid w:val="002357C6"/>
    <w:rsid w:val="002377C4"/>
    <w:rsid w:val="002411E6"/>
    <w:rsid w:val="002472B1"/>
    <w:rsid w:val="00256773"/>
    <w:rsid w:val="00260F3E"/>
    <w:rsid w:val="00266381"/>
    <w:rsid w:val="00267008"/>
    <w:rsid w:val="00273F31"/>
    <w:rsid w:val="00281878"/>
    <w:rsid w:val="002847FD"/>
    <w:rsid w:val="00285F5B"/>
    <w:rsid w:val="00287F95"/>
    <w:rsid w:val="00294C71"/>
    <w:rsid w:val="00296BF0"/>
    <w:rsid w:val="002A580C"/>
    <w:rsid w:val="002B023C"/>
    <w:rsid w:val="002B27FF"/>
    <w:rsid w:val="002C005F"/>
    <w:rsid w:val="002C312B"/>
    <w:rsid w:val="002D0099"/>
    <w:rsid w:val="002E3EAA"/>
    <w:rsid w:val="002F0929"/>
    <w:rsid w:val="002F271C"/>
    <w:rsid w:val="002F55C8"/>
    <w:rsid w:val="002F6CBE"/>
    <w:rsid w:val="003004AB"/>
    <w:rsid w:val="003030BC"/>
    <w:rsid w:val="00314D38"/>
    <w:rsid w:val="0032153C"/>
    <w:rsid w:val="00322BE2"/>
    <w:rsid w:val="00326AD6"/>
    <w:rsid w:val="00331E69"/>
    <w:rsid w:val="00333F75"/>
    <w:rsid w:val="003357A0"/>
    <w:rsid w:val="00336269"/>
    <w:rsid w:val="003364C1"/>
    <w:rsid w:val="003426F2"/>
    <w:rsid w:val="00342F4D"/>
    <w:rsid w:val="00344306"/>
    <w:rsid w:val="003454AA"/>
    <w:rsid w:val="00346289"/>
    <w:rsid w:val="00346FAE"/>
    <w:rsid w:val="00356FF6"/>
    <w:rsid w:val="00362912"/>
    <w:rsid w:val="00365141"/>
    <w:rsid w:val="0037241D"/>
    <w:rsid w:val="00372E4D"/>
    <w:rsid w:val="00385E21"/>
    <w:rsid w:val="00386D4C"/>
    <w:rsid w:val="003905DB"/>
    <w:rsid w:val="003A3963"/>
    <w:rsid w:val="003A43D1"/>
    <w:rsid w:val="003A6664"/>
    <w:rsid w:val="003A6B03"/>
    <w:rsid w:val="003A7541"/>
    <w:rsid w:val="003A7BFE"/>
    <w:rsid w:val="003B31D9"/>
    <w:rsid w:val="003C4F33"/>
    <w:rsid w:val="003C656B"/>
    <w:rsid w:val="003C74DF"/>
    <w:rsid w:val="003D0564"/>
    <w:rsid w:val="003D2B2D"/>
    <w:rsid w:val="003D6094"/>
    <w:rsid w:val="003D6922"/>
    <w:rsid w:val="003D6C6F"/>
    <w:rsid w:val="003E22F4"/>
    <w:rsid w:val="003E35AE"/>
    <w:rsid w:val="003E571E"/>
    <w:rsid w:val="003E7754"/>
    <w:rsid w:val="003F289B"/>
    <w:rsid w:val="004055A5"/>
    <w:rsid w:val="004108E7"/>
    <w:rsid w:val="00412BB2"/>
    <w:rsid w:val="004142F0"/>
    <w:rsid w:val="00414425"/>
    <w:rsid w:val="0041787E"/>
    <w:rsid w:val="004346E6"/>
    <w:rsid w:val="00436022"/>
    <w:rsid w:val="00444282"/>
    <w:rsid w:val="00447EFD"/>
    <w:rsid w:val="0045343A"/>
    <w:rsid w:val="00454ACC"/>
    <w:rsid w:val="0046271C"/>
    <w:rsid w:val="00462EFB"/>
    <w:rsid w:val="00464CCB"/>
    <w:rsid w:val="00471CAE"/>
    <w:rsid w:val="00485B1F"/>
    <w:rsid w:val="004869D6"/>
    <w:rsid w:val="00487964"/>
    <w:rsid w:val="00490236"/>
    <w:rsid w:val="00492EBB"/>
    <w:rsid w:val="004A3B9C"/>
    <w:rsid w:val="004A742E"/>
    <w:rsid w:val="004C2AB7"/>
    <w:rsid w:val="004F3D58"/>
    <w:rsid w:val="004F4857"/>
    <w:rsid w:val="004F77BB"/>
    <w:rsid w:val="004F77FE"/>
    <w:rsid w:val="00504968"/>
    <w:rsid w:val="005100D5"/>
    <w:rsid w:val="00513F9E"/>
    <w:rsid w:val="00515B25"/>
    <w:rsid w:val="00531B5E"/>
    <w:rsid w:val="00536815"/>
    <w:rsid w:val="00537CC6"/>
    <w:rsid w:val="00541D2F"/>
    <w:rsid w:val="0054425B"/>
    <w:rsid w:val="005556C4"/>
    <w:rsid w:val="00555945"/>
    <w:rsid w:val="00561E2C"/>
    <w:rsid w:val="005677E3"/>
    <w:rsid w:val="005719F8"/>
    <w:rsid w:val="00572530"/>
    <w:rsid w:val="00572A6A"/>
    <w:rsid w:val="005745A7"/>
    <w:rsid w:val="00575B69"/>
    <w:rsid w:val="00577F13"/>
    <w:rsid w:val="00584D81"/>
    <w:rsid w:val="005865B2"/>
    <w:rsid w:val="00590F74"/>
    <w:rsid w:val="005967E7"/>
    <w:rsid w:val="005A0B95"/>
    <w:rsid w:val="005A144E"/>
    <w:rsid w:val="005A1994"/>
    <w:rsid w:val="005A3350"/>
    <w:rsid w:val="005A37DD"/>
    <w:rsid w:val="005A4CED"/>
    <w:rsid w:val="005A5545"/>
    <w:rsid w:val="005A720B"/>
    <w:rsid w:val="005A723C"/>
    <w:rsid w:val="005B2770"/>
    <w:rsid w:val="005B4809"/>
    <w:rsid w:val="005B59EA"/>
    <w:rsid w:val="005C21DC"/>
    <w:rsid w:val="005C5C70"/>
    <w:rsid w:val="005C755C"/>
    <w:rsid w:val="005D044A"/>
    <w:rsid w:val="005F0130"/>
    <w:rsid w:val="005F3D22"/>
    <w:rsid w:val="005F5FAC"/>
    <w:rsid w:val="005F7B79"/>
    <w:rsid w:val="00600605"/>
    <w:rsid w:val="006169AB"/>
    <w:rsid w:val="006201D3"/>
    <w:rsid w:val="00621DC6"/>
    <w:rsid w:val="0062330B"/>
    <w:rsid w:val="00623987"/>
    <w:rsid w:val="006261D7"/>
    <w:rsid w:val="00626E82"/>
    <w:rsid w:val="00634D96"/>
    <w:rsid w:val="00636CD1"/>
    <w:rsid w:val="00637F2F"/>
    <w:rsid w:val="00643D25"/>
    <w:rsid w:val="0065782F"/>
    <w:rsid w:val="00663CA3"/>
    <w:rsid w:val="00664304"/>
    <w:rsid w:val="00665725"/>
    <w:rsid w:val="00665DE8"/>
    <w:rsid w:val="00670603"/>
    <w:rsid w:val="006719E1"/>
    <w:rsid w:val="00675669"/>
    <w:rsid w:val="00677C9A"/>
    <w:rsid w:val="006864C8"/>
    <w:rsid w:val="00693151"/>
    <w:rsid w:val="006A0ACF"/>
    <w:rsid w:val="006A5293"/>
    <w:rsid w:val="006A7768"/>
    <w:rsid w:val="006B2EBC"/>
    <w:rsid w:val="006B6C91"/>
    <w:rsid w:val="006C0C58"/>
    <w:rsid w:val="006C1D79"/>
    <w:rsid w:val="006C4461"/>
    <w:rsid w:val="006C6158"/>
    <w:rsid w:val="006D1C83"/>
    <w:rsid w:val="006E2F32"/>
    <w:rsid w:val="006E31EE"/>
    <w:rsid w:val="006F1F6D"/>
    <w:rsid w:val="006F2F2C"/>
    <w:rsid w:val="006F4636"/>
    <w:rsid w:val="006F4BBE"/>
    <w:rsid w:val="00701F29"/>
    <w:rsid w:val="00705FFE"/>
    <w:rsid w:val="00710630"/>
    <w:rsid w:val="00717549"/>
    <w:rsid w:val="00717D8D"/>
    <w:rsid w:val="0072262B"/>
    <w:rsid w:val="00722DB3"/>
    <w:rsid w:val="00723B00"/>
    <w:rsid w:val="0073037C"/>
    <w:rsid w:val="007305D9"/>
    <w:rsid w:val="0073172C"/>
    <w:rsid w:val="0073490D"/>
    <w:rsid w:val="00736647"/>
    <w:rsid w:val="007411F6"/>
    <w:rsid w:val="00746A14"/>
    <w:rsid w:val="007474DD"/>
    <w:rsid w:val="00754E06"/>
    <w:rsid w:val="00760863"/>
    <w:rsid w:val="00763A7F"/>
    <w:rsid w:val="00766419"/>
    <w:rsid w:val="00770FC2"/>
    <w:rsid w:val="0079422F"/>
    <w:rsid w:val="00794292"/>
    <w:rsid w:val="007944BC"/>
    <w:rsid w:val="007A4F51"/>
    <w:rsid w:val="007C3387"/>
    <w:rsid w:val="007C377C"/>
    <w:rsid w:val="007C3DBA"/>
    <w:rsid w:val="007C43F7"/>
    <w:rsid w:val="007D0639"/>
    <w:rsid w:val="007D2854"/>
    <w:rsid w:val="007D3BDD"/>
    <w:rsid w:val="007D3D71"/>
    <w:rsid w:val="007D56EE"/>
    <w:rsid w:val="007E11AE"/>
    <w:rsid w:val="007E529F"/>
    <w:rsid w:val="007F124B"/>
    <w:rsid w:val="007F18D7"/>
    <w:rsid w:val="007F2213"/>
    <w:rsid w:val="007F32B7"/>
    <w:rsid w:val="007F4368"/>
    <w:rsid w:val="007F52AA"/>
    <w:rsid w:val="007F623D"/>
    <w:rsid w:val="0080255D"/>
    <w:rsid w:val="00803E13"/>
    <w:rsid w:val="00804905"/>
    <w:rsid w:val="008058A4"/>
    <w:rsid w:val="00806861"/>
    <w:rsid w:val="00810C2E"/>
    <w:rsid w:val="00814596"/>
    <w:rsid w:val="00815EE6"/>
    <w:rsid w:val="00821E69"/>
    <w:rsid w:val="00833B86"/>
    <w:rsid w:val="00834669"/>
    <w:rsid w:val="00834F82"/>
    <w:rsid w:val="008359FC"/>
    <w:rsid w:val="008360F7"/>
    <w:rsid w:val="00853413"/>
    <w:rsid w:val="00855D81"/>
    <w:rsid w:val="00862430"/>
    <w:rsid w:val="008735BF"/>
    <w:rsid w:val="00881A46"/>
    <w:rsid w:val="00885DF0"/>
    <w:rsid w:val="00895601"/>
    <w:rsid w:val="008A0B1D"/>
    <w:rsid w:val="008A5199"/>
    <w:rsid w:val="008A699C"/>
    <w:rsid w:val="008B5B81"/>
    <w:rsid w:val="008B689F"/>
    <w:rsid w:val="008C093D"/>
    <w:rsid w:val="008C3F62"/>
    <w:rsid w:val="008C538D"/>
    <w:rsid w:val="008C6171"/>
    <w:rsid w:val="008D1F03"/>
    <w:rsid w:val="008D3CE5"/>
    <w:rsid w:val="008D6E16"/>
    <w:rsid w:val="008D7414"/>
    <w:rsid w:val="008E0752"/>
    <w:rsid w:val="008E3D76"/>
    <w:rsid w:val="008E6564"/>
    <w:rsid w:val="008E72A2"/>
    <w:rsid w:val="008F682B"/>
    <w:rsid w:val="009001D4"/>
    <w:rsid w:val="00901E4A"/>
    <w:rsid w:val="00902207"/>
    <w:rsid w:val="00903682"/>
    <w:rsid w:val="009042E6"/>
    <w:rsid w:val="00906289"/>
    <w:rsid w:val="009119FF"/>
    <w:rsid w:val="00917270"/>
    <w:rsid w:val="00920D52"/>
    <w:rsid w:val="00923D3A"/>
    <w:rsid w:val="00925AB0"/>
    <w:rsid w:val="00925D15"/>
    <w:rsid w:val="00925FA2"/>
    <w:rsid w:val="00926CC1"/>
    <w:rsid w:val="009271B1"/>
    <w:rsid w:val="00936115"/>
    <w:rsid w:val="00941923"/>
    <w:rsid w:val="009514AF"/>
    <w:rsid w:val="00953894"/>
    <w:rsid w:val="00953D83"/>
    <w:rsid w:val="00956A50"/>
    <w:rsid w:val="00957E60"/>
    <w:rsid w:val="009602C9"/>
    <w:rsid w:val="009616A7"/>
    <w:rsid w:val="0096267E"/>
    <w:rsid w:val="00975618"/>
    <w:rsid w:val="009808B0"/>
    <w:rsid w:val="0098593C"/>
    <w:rsid w:val="00986C94"/>
    <w:rsid w:val="009905F1"/>
    <w:rsid w:val="00992132"/>
    <w:rsid w:val="00993E09"/>
    <w:rsid w:val="00994634"/>
    <w:rsid w:val="0099517F"/>
    <w:rsid w:val="0099625D"/>
    <w:rsid w:val="009A1FF1"/>
    <w:rsid w:val="009A3297"/>
    <w:rsid w:val="009A43C7"/>
    <w:rsid w:val="009A56EF"/>
    <w:rsid w:val="009B2010"/>
    <w:rsid w:val="009B5C81"/>
    <w:rsid w:val="009B68E1"/>
    <w:rsid w:val="009C097A"/>
    <w:rsid w:val="009C45C3"/>
    <w:rsid w:val="009C7620"/>
    <w:rsid w:val="009D6B03"/>
    <w:rsid w:val="009E3AE3"/>
    <w:rsid w:val="00A04F7C"/>
    <w:rsid w:val="00A07C21"/>
    <w:rsid w:val="00A12BC8"/>
    <w:rsid w:val="00A143F1"/>
    <w:rsid w:val="00A15D1E"/>
    <w:rsid w:val="00A17B35"/>
    <w:rsid w:val="00A17BB5"/>
    <w:rsid w:val="00A249D3"/>
    <w:rsid w:val="00A30EE3"/>
    <w:rsid w:val="00A32329"/>
    <w:rsid w:val="00A34369"/>
    <w:rsid w:val="00A430EF"/>
    <w:rsid w:val="00A432C4"/>
    <w:rsid w:val="00A4627A"/>
    <w:rsid w:val="00A46998"/>
    <w:rsid w:val="00A469C5"/>
    <w:rsid w:val="00A470D0"/>
    <w:rsid w:val="00A516C3"/>
    <w:rsid w:val="00A52D79"/>
    <w:rsid w:val="00A578B9"/>
    <w:rsid w:val="00A61CD2"/>
    <w:rsid w:val="00A641CE"/>
    <w:rsid w:val="00A655F9"/>
    <w:rsid w:val="00A705C1"/>
    <w:rsid w:val="00A74F88"/>
    <w:rsid w:val="00A81FD7"/>
    <w:rsid w:val="00A836A6"/>
    <w:rsid w:val="00A878A9"/>
    <w:rsid w:val="00A902B7"/>
    <w:rsid w:val="00A90B63"/>
    <w:rsid w:val="00A90D9E"/>
    <w:rsid w:val="00A96337"/>
    <w:rsid w:val="00A96EF3"/>
    <w:rsid w:val="00AA580F"/>
    <w:rsid w:val="00AA623E"/>
    <w:rsid w:val="00AB409F"/>
    <w:rsid w:val="00AB59F4"/>
    <w:rsid w:val="00AB670B"/>
    <w:rsid w:val="00AC2275"/>
    <w:rsid w:val="00AC7878"/>
    <w:rsid w:val="00AD3166"/>
    <w:rsid w:val="00AD4B37"/>
    <w:rsid w:val="00AD70D0"/>
    <w:rsid w:val="00AE32F3"/>
    <w:rsid w:val="00AE67FA"/>
    <w:rsid w:val="00AF5CCB"/>
    <w:rsid w:val="00AF7176"/>
    <w:rsid w:val="00AF78F6"/>
    <w:rsid w:val="00B02402"/>
    <w:rsid w:val="00B024C2"/>
    <w:rsid w:val="00B0356C"/>
    <w:rsid w:val="00B11DA7"/>
    <w:rsid w:val="00B12395"/>
    <w:rsid w:val="00B169DB"/>
    <w:rsid w:val="00B169E1"/>
    <w:rsid w:val="00B17437"/>
    <w:rsid w:val="00B30566"/>
    <w:rsid w:val="00B411B5"/>
    <w:rsid w:val="00B42554"/>
    <w:rsid w:val="00B46FA0"/>
    <w:rsid w:val="00B54DF1"/>
    <w:rsid w:val="00B5623E"/>
    <w:rsid w:val="00B63BF6"/>
    <w:rsid w:val="00B658F3"/>
    <w:rsid w:val="00B73A62"/>
    <w:rsid w:val="00B76CB9"/>
    <w:rsid w:val="00B866A0"/>
    <w:rsid w:val="00B906C4"/>
    <w:rsid w:val="00B93245"/>
    <w:rsid w:val="00B938EE"/>
    <w:rsid w:val="00BA2B9B"/>
    <w:rsid w:val="00BA3E3B"/>
    <w:rsid w:val="00BA4733"/>
    <w:rsid w:val="00BB003A"/>
    <w:rsid w:val="00BB3D98"/>
    <w:rsid w:val="00BC5FF6"/>
    <w:rsid w:val="00BD45DF"/>
    <w:rsid w:val="00BE1A9D"/>
    <w:rsid w:val="00BE3D72"/>
    <w:rsid w:val="00BE6825"/>
    <w:rsid w:val="00BF0E3E"/>
    <w:rsid w:val="00BF3582"/>
    <w:rsid w:val="00BF39B8"/>
    <w:rsid w:val="00BF60A1"/>
    <w:rsid w:val="00C06237"/>
    <w:rsid w:val="00C065CD"/>
    <w:rsid w:val="00C06F06"/>
    <w:rsid w:val="00C124D7"/>
    <w:rsid w:val="00C12FF9"/>
    <w:rsid w:val="00C236B6"/>
    <w:rsid w:val="00C260BF"/>
    <w:rsid w:val="00C362BB"/>
    <w:rsid w:val="00C40A0E"/>
    <w:rsid w:val="00C425F3"/>
    <w:rsid w:val="00C428B7"/>
    <w:rsid w:val="00C451F4"/>
    <w:rsid w:val="00C47817"/>
    <w:rsid w:val="00C60EC7"/>
    <w:rsid w:val="00C634C0"/>
    <w:rsid w:val="00C64538"/>
    <w:rsid w:val="00C65C6B"/>
    <w:rsid w:val="00C71913"/>
    <w:rsid w:val="00C74246"/>
    <w:rsid w:val="00C75D5C"/>
    <w:rsid w:val="00C82700"/>
    <w:rsid w:val="00C838F3"/>
    <w:rsid w:val="00C91472"/>
    <w:rsid w:val="00C928FD"/>
    <w:rsid w:val="00C94102"/>
    <w:rsid w:val="00C95804"/>
    <w:rsid w:val="00CA05F3"/>
    <w:rsid w:val="00CA1FCA"/>
    <w:rsid w:val="00CA3D20"/>
    <w:rsid w:val="00CB11D6"/>
    <w:rsid w:val="00CC6F13"/>
    <w:rsid w:val="00CD0465"/>
    <w:rsid w:val="00CD5659"/>
    <w:rsid w:val="00CD703F"/>
    <w:rsid w:val="00CD7494"/>
    <w:rsid w:val="00CE1455"/>
    <w:rsid w:val="00CE4707"/>
    <w:rsid w:val="00CE48E0"/>
    <w:rsid w:val="00CF2C4E"/>
    <w:rsid w:val="00D112A9"/>
    <w:rsid w:val="00D153F4"/>
    <w:rsid w:val="00D17B48"/>
    <w:rsid w:val="00D2174F"/>
    <w:rsid w:val="00D239FC"/>
    <w:rsid w:val="00D24335"/>
    <w:rsid w:val="00D26041"/>
    <w:rsid w:val="00D431CF"/>
    <w:rsid w:val="00D5437A"/>
    <w:rsid w:val="00D5572B"/>
    <w:rsid w:val="00D6207C"/>
    <w:rsid w:val="00D62706"/>
    <w:rsid w:val="00D64700"/>
    <w:rsid w:val="00D763CD"/>
    <w:rsid w:val="00D8005C"/>
    <w:rsid w:val="00D80708"/>
    <w:rsid w:val="00D81CC3"/>
    <w:rsid w:val="00D8328B"/>
    <w:rsid w:val="00D86713"/>
    <w:rsid w:val="00D908F5"/>
    <w:rsid w:val="00D90E42"/>
    <w:rsid w:val="00D91327"/>
    <w:rsid w:val="00D93701"/>
    <w:rsid w:val="00D95625"/>
    <w:rsid w:val="00D979E5"/>
    <w:rsid w:val="00DA6394"/>
    <w:rsid w:val="00DA740F"/>
    <w:rsid w:val="00DB0CE7"/>
    <w:rsid w:val="00DB1659"/>
    <w:rsid w:val="00DB4CB6"/>
    <w:rsid w:val="00DB696C"/>
    <w:rsid w:val="00DD04C6"/>
    <w:rsid w:val="00DE4961"/>
    <w:rsid w:val="00DE6290"/>
    <w:rsid w:val="00DF6FAA"/>
    <w:rsid w:val="00E04A82"/>
    <w:rsid w:val="00E126B1"/>
    <w:rsid w:val="00E16498"/>
    <w:rsid w:val="00E33A38"/>
    <w:rsid w:val="00E33E63"/>
    <w:rsid w:val="00E3798F"/>
    <w:rsid w:val="00E43C9B"/>
    <w:rsid w:val="00E43EA6"/>
    <w:rsid w:val="00E52B31"/>
    <w:rsid w:val="00E536B8"/>
    <w:rsid w:val="00E657A7"/>
    <w:rsid w:val="00E75013"/>
    <w:rsid w:val="00E75CB0"/>
    <w:rsid w:val="00E82878"/>
    <w:rsid w:val="00EA3A14"/>
    <w:rsid w:val="00EA4627"/>
    <w:rsid w:val="00EB309A"/>
    <w:rsid w:val="00EC1179"/>
    <w:rsid w:val="00EC1B6D"/>
    <w:rsid w:val="00EC3FB4"/>
    <w:rsid w:val="00ED0F02"/>
    <w:rsid w:val="00ED20D5"/>
    <w:rsid w:val="00ED2C33"/>
    <w:rsid w:val="00ED6411"/>
    <w:rsid w:val="00ED6940"/>
    <w:rsid w:val="00ED6DB5"/>
    <w:rsid w:val="00ED7EA0"/>
    <w:rsid w:val="00EE0A06"/>
    <w:rsid w:val="00EE7756"/>
    <w:rsid w:val="00EF54C7"/>
    <w:rsid w:val="00EF71AE"/>
    <w:rsid w:val="00F06180"/>
    <w:rsid w:val="00F103CE"/>
    <w:rsid w:val="00F12CB6"/>
    <w:rsid w:val="00F1780B"/>
    <w:rsid w:val="00F2048C"/>
    <w:rsid w:val="00F31CE4"/>
    <w:rsid w:val="00F376BE"/>
    <w:rsid w:val="00F45BF8"/>
    <w:rsid w:val="00F47347"/>
    <w:rsid w:val="00F50DB2"/>
    <w:rsid w:val="00F614B4"/>
    <w:rsid w:val="00F62D60"/>
    <w:rsid w:val="00F63F45"/>
    <w:rsid w:val="00F779CE"/>
    <w:rsid w:val="00F8033E"/>
    <w:rsid w:val="00F81555"/>
    <w:rsid w:val="00F91B61"/>
    <w:rsid w:val="00F925AB"/>
    <w:rsid w:val="00F92A2C"/>
    <w:rsid w:val="00F94CA7"/>
    <w:rsid w:val="00FA2082"/>
    <w:rsid w:val="00FA2B23"/>
    <w:rsid w:val="00FA7A9C"/>
    <w:rsid w:val="00FA7CD1"/>
    <w:rsid w:val="00FB0A8C"/>
    <w:rsid w:val="00FB0CD8"/>
    <w:rsid w:val="00FB2421"/>
    <w:rsid w:val="00FB4D05"/>
    <w:rsid w:val="00FD066F"/>
    <w:rsid w:val="00FE2643"/>
    <w:rsid w:val="00FE6581"/>
    <w:rsid w:val="00FF14EB"/>
    <w:rsid w:val="00FF3412"/>
    <w:rsid w:val="00FF6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4DF84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6 Colorful Accent 5" w:uiPriority="99"/>
    <w:lsdException w:name="List Table 7 Colorful Accent 5" w:uiPriority="99"/>
    <w:lsdException w:name="List Table 1 Light Accent 6" w:uiPriority="99"/>
    <w:lsdException w:name="List Table 2 Accent 6" w:uiPriority="99"/>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C6F"/>
    <w:pPr>
      <w:spacing w:after="120"/>
    </w:pPr>
    <w:rPr>
      <w:sz w:val="24"/>
      <w:szCs w:val="24"/>
      <w:lang w:val="en-GB"/>
    </w:rPr>
  </w:style>
  <w:style w:type="paragraph" w:styleId="Heading3">
    <w:name w:val="heading 3"/>
    <w:basedOn w:val="Normal"/>
    <w:next w:val="Normal"/>
    <w:qFormat/>
    <w:rsid w:val="009905F1"/>
    <w:pPr>
      <w:keepNext/>
      <w:ind w:left="2160" w:firstLine="720"/>
      <w:outlineLvl w:val="2"/>
    </w:pPr>
    <w:rPr>
      <w:kern w:val="28"/>
      <w:szCs w:val="20"/>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9905F1"/>
    <w:rPr>
      <w:szCs w:val="20"/>
    </w:rPr>
  </w:style>
  <w:style w:type="paragraph" w:styleId="Header">
    <w:name w:val="header"/>
    <w:basedOn w:val="Normal"/>
    <w:rsid w:val="009905F1"/>
    <w:pPr>
      <w:tabs>
        <w:tab w:val="center" w:pos="4153"/>
        <w:tab w:val="right" w:pos="8306"/>
      </w:tabs>
    </w:pPr>
  </w:style>
  <w:style w:type="paragraph" w:styleId="Footer">
    <w:name w:val="footer"/>
    <w:basedOn w:val="Normal"/>
    <w:rsid w:val="009905F1"/>
    <w:pPr>
      <w:tabs>
        <w:tab w:val="center" w:pos="4153"/>
        <w:tab w:val="right" w:pos="8306"/>
      </w:tabs>
    </w:pPr>
  </w:style>
  <w:style w:type="character" w:styleId="PageNumber">
    <w:name w:val="page number"/>
    <w:basedOn w:val="DefaultParagraphFont"/>
    <w:rsid w:val="009905F1"/>
  </w:style>
  <w:style w:type="paragraph" w:styleId="BodyTextIndent">
    <w:name w:val="Body Text Indent"/>
    <w:basedOn w:val="Normal"/>
    <w:rsid w:val="009905F1"/>
    <w:pPr>
      <w:ind w:left="2880" w:hanging="2880"/>
      <w:jc w:val="both"/>
    </w:pPr>
    <w:rPr>
      <w:lang w:val="et-EE"/>
    </w:rPr>
  </w:style>
  <w:style w:type="character" w:styleId="Hyperlink">
    <w:name w:val="Hyperlink"/>
    <w:rsid w:val="009905F1"/>
    <w:rPr>
      <w:color w:val="0000FF"/>
      <w:u w:val="single"/>
    </w:rPr>
  </w:style>
  <w:style w:type="paragraph" w:styleId="BalloonText">
    <w:name w:val="Balloon Text"/>
    <w:basedOn w:val="Normal"/>
    <w:link w:val="BalloonTextChar"/>
    <w:rsid w:val="005B4809"/>
    <w:rPr>
      <w:rFonts w:ascii="Tahoma" w:hAnsi="Tahoma"/>
      <w:sz w:val="16"/>
      <w:szCs w:val="16"/>
    </w:rPr>
  </w:style>
  <w:style w:type="character" w:customStyle="1" w:styleId="BalloonTextChar">
    <w:name w:val="Balloon Text Char"/>
    <w:link w:val="BalloonText"/>
    <w:rsid w:val="005B4809"/>
    <w:rPr>
      <w:rFonts w:ascii="Tahoma" w:hAnsi="Tahoma" w:cs="Tahoma"/>
      <w:sz w:val="16"/>
      <w:szCs w:val="16"/>
      <w:lang w:val="en-GB" w:eastAsia="en-US"/>
    </w:rPr>
  </w:style>
  <w:style w:type="paragraph" w:styleId="ListParagraph">
    <w:name w:val="List Paragraph"/>
    <w:basedOn w:val="Normal"/>
    <w:uiPriority w:val="34"/>
    <w:qFormat/>
    <w:rsid w:val="002E3EAA"/>
    <w:pPr>
      <w:ind w:left="720"/>
      <w:contextualSpacing/>
    </w:pPr>
    <w:rPr>
      <w:lang w:val="et-EE"/>
    </w:rPr>
  </w:style>
  <w:style w:type="table" w:styleId="TableGrid">
    <w:name w:val="Table Grid"/>
    <w:basedOn w:val="TableNormal"/>
    <w:uiPriority w:val="59"/>
    <w:rsid w:val="002E3EAA"/>
    <w:rPr>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B3D98"/>
    <w:rPr>
      <w:sz w:val="16"/>
      <w:szCs w:val="16"/>
    </w:rPr>
  </w:style>
  <w:style w:type="paragraph" w:styleId="CommentText">
    <w:name w:val="annotation text"/>
    <w:basedOn w:val="Normal"/>
    <w:link w:val="CommentTextChar"/>
    <w:rsid w:val="00BB3D98"/>
    <w:rPr>
      <w:sz w:val="20"/>
      <w:szCs w:val="20"/>
    </w:rPr>
  </w:style>
  <w:style w:type="character" w:customStyle="1" w:styleId="CommentTextChar">
    <w:name w:val="Comment Text Char"/>
    <w:link w:val="CommentText"/>
    <w:rsid w:val="00BB3D98"/>
    <w:rPr>
      <w:lang w:val="en-GB" w:eastAsia="en-US"/>
    </w:rPr>
  </w:style>
  <w:style w:type="paragraph" w:styleId="CommentSubject">
    <w:name w:val="annotation subject"/>
    <w:basedOn w:val="CommentText"/>
    <w:next w:val="CommentText"/>
    <w:link w:val="CommentSubjectChar"/>
    <w:rsid w:val="00BB3D98"/>
    <w:rPr>
      <w:b/>
      <w:bCs/>
    </w:rPr>
  </w:style>
  <w:style w:type="character" w:customStyle="1" w:styleId="CommentSubjectChar">
    <w:name w:val="Comment Subject Char"/>
    <w:link w:val="CommentSubject"/>
    <w:rsid w:val="00BB3D98"/>
    <w:rPr>
      <w:b/>
      <w:bCs/>
      <w:lang w:val="en-GB" w:eastAsia="en-US"/>
    </w:rPr>
  </w:style>
  <w:style w:type="character" w:customStyle="1" w:styleId="Mention1">
    <w:name w:val="Mention1"/>
    <w:uiPriority w:val="99"/>
    <w:semiHidden/>
    <w:unhideWhenUsed/>
    <w:rsid w:val="00C838F3"/>
    <w:rPr>
      <w:color w:val="2B579A"/>
      <w:shd w:val="clear" w:color="auto" w:fill="E6E6E6"/>
    </w:rPr>
  </w:style>
  <w:style w:type="character" w:customStyle="1" w:styleId="apple-converted-space">
    <w:name w:val="apple-converted-space"/>
    <w:rsid w:val="00BA4733"/>
  </w:style>
  <w:style w:type="paragraph" w:styleId="BodyText">
    <w:name w:val="Body Text"/>
    <w:basedOn w:val="Normal"/>
    <w:link w:val="BodyTextChar"/>
    <w:rsid w:val="00C71913"/>
  </w:style>
  <w:style w:type="character" w:customStyle="1" w:styleId="BodyTextChar">
    <w:name w:val="Body Text Char"/>
    <w:link w:val="BodyText"/>
    <w:rsid w:val="00C71913"/>
    <w:rPr>
      <w:sz w:val="24"/>
      <w:szCs w:val="24"/>
      <w:lang w:val="en-GB" w:eastAsia="en-US"/>
    </w:rPr>
  </w:style>
  <w:style w:type="paragraph" w:styleId="Revision">
    <w:name w:val="Revision"/>
    <w:hidden/>
    <w:uiPriority w:val="99"/>
    <w:semiHidden/>
    <w:rsid w:val="00267008"/>
    <w:rPr>
      <w:sz w:val="24"/>
      <w:szCs w:val="24"/>
      <w:lang w:val="en-GB"/>
    </w:rPr>
  </w:style>
  <w:style w:type="paragraph" w:customStyle="1" w:styleId="m-3354936407229205473m-834185269984998773m4748568488432077232m-1361825722929635150m246164017484500119m3954055467692403598mailclassmsonormal">
    <w:name w:val="m_-3354936407229205473m_-834185269984998773m_4748568488432077232m_-1361825722929635150m_246164017484500119m_3954055467692403598mailclass_msonormal"/>
    <w:basedOn w:val="Normal"/>
    <w:rsid w:val="00CA3D20"/>
    <w:pPr>
      <w:spacing w:before="100" w:beforeAutospacing="1" w:after="100" w:afterAutospacing="1"/>
    </w:pPr>
    <w:rPr>
      <w:lang w:eastAsia="en-GB"/>
    </w:rPr>
  </w:style>
  <w:style w:type="character" w:styleId="UnresolvedMention">
    <w:name w:val="Unresolved Mention"/>
    <w:basedOn w:val="DefaultParagraphFont"/>
    <w:rsid w:val="005F5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873633">
      <w:bodyDiv w:val="1"/>
      <w:marLeft w:val="0"/>
      <w:marRight w:val="0"/>
      <w:marTop w:val="0"/>
      <w:marBottom w:val="0"/>
      <w:divBdr>
        <w:top w:val="none" w:sz="0" w:space="0" w:color="auto"/>
        <w:left w:val="none" w:sz="0" w:space="0" w:color="auto"/>
        <w:bottom w:val="none" w:sz="0" w:space="0" w:color="auto"/>
        <w:right w:val="none" w:sz="0" w:space="0" w:color="auto"/>
      </w:divBdr>
    </w:div>
    <w:div w:id="443111375">
      <w:bodyDiv w:val="1"/>
      <w:marLeft w:val="0"/>
      <w:marRight w:val="0"/>
      <w:marTop w:val="0"/>
      <w:marBottom w:val="0"/>
      <w:divBdr>
        <w:top w:val="none" w:sz="0" w:space="0" w:color="auto"/>
        <w:left w:val="none" w:sz="0" w:space="0" w:color="auto"/>
        <w:bottom w:val="none" w:sz="0" w:space="0" w:color="auto"/>
        <w:right w:val="none" w:sz="0" w:space="0" w:color="auto"/>
      </w:divBdr>
    </w:div>
    <w:div w:id="1223172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ero.siida@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jan.soomets@baltivara.e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ero.siida@gmail.com" TargetMode="External"/><Relationship Id="rId4" Type="http://schemas.openxmlformats.org/officeDocument/2006/relationships/settings" Target="settings.xml"/><Relationship Id="rId9" Type="http://schemas.openxmlformats.org/officeDocument/2006/relationships/hyperlink" Target="mailto:eero.siida@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3DAB7-1E82-457B-9130-A2B60142B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2576</Words>
  <Characters>14943</Characters>
  <Application>Microsoft Office Word</Application>
  <DocSecurity>0</DocSecurity>
  <Lines>124</Lines>
  <Paragraphs>34</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Ehituse töövõtuleping</vt:lpstr>
      <vt:lpstr>Ehituse töövõtuleping</vt:lpstr>
    </vt:vector>
  </TitlesOfParts>
  <Company>Tartu Linnavalitsus</Company>
  <LinksUpToDate>false</LinksUpToDate>
  <CharactersWithSpaces>17485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Ehituse töövõtuleping</dc:title>
  <dc:subject/>
  <dc:creator>Priit Metsjärv</dc:creator>
  <cp:keywords/>
  <cp:lastModifiedBy>Kasutaja</cp:lastModifiedBy>
  <cp:revision>4</cp:revision>
  <dcterms:created xsi:type="dcterms:W3CDTF">2018-12-17T20:34:00Z</dcterms:created>
  <dcterms:modified xsi:type="dcterms:W3CDTF">2019-02-18T07:06:00Z</dcterms:modified>
</cp:coreProperties>
</file>